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D32A" w14:textId="7529942E" w:rsidR="002F2362" w:rsidRPr="00C34184" w:rsidRDefault="00AD55F4" w:rsidP="00AA33E2">
      <w:pPr>
        <w:pStyle w:val="NoSpacing"/>
        <w:rPr>
          <w:rFonts w:ascii="Cambria" w:hAnsi="Cambria" w:cstheme="minorHAnsi"/>
          <w:b/>
          <w:bCs/>
          <w:i/>
          <w:iCs/>
          <w:color w:val="548DD4" w:themeColor="text2" w:themeTint="99"/>
          <w:sz w:val="28"/>
          <w:szCs w:val="28"/>
        </w:rPr>
      </w:pPr>
      <w:r w:rsidRPr="00C34184">
        <w:rPr>
          <w:rFonts w:ascii="Cambria" w:hAnsi="Cambria" w:cstheme="minorHAnsi"/>
          <w:b/>
          <w:bCs/>
          <w:i/>
          <w:iCs/>
          <w:color w:val="548DD4" w:themeColor="text2" w:themeTint="99"/>
          <w:sz w:val="28"/>
          <w:szCs w:val="28"/>
        </w:rPr>
        <w:t>What is the</w:t>
      </w:r>
      <w:r w:rsidR="00D5503A" w:rsidRPr="00C34184">
        <w:rPr>
          <w:rFonts w:ascii="Cambria" w:hAnsi="Cambria" w:cstheme="minorHAnsi"/>
          <w:b/>
          <w:bCs/>
          <w:i/>
          <w:iCs/>
          <w:color w:val="548DD4" w:themeColor="text2" w:themeTint="99"/>
          <w:sz w:val="28"/>
          <w:szCs w:val="28"/>
        </w:rPr>
        <w:t xml:space="preserve"> </w:t>
      </w:r>
      <w:r w:rsidR="008100FF" w:rsidRPr="00C34184">
        <w:rPr>
          <w:rFonts w:ascii="Cambria" w:hAnsi="Cambria" w:cstheme="minorHAnsi"/>
          <w:b/>
          <w:bCs/>
          <w:i/>
          <w:iCs/>
          <w:color w:val="548DD4" w:themeColor="text2" w:themeTint="99"/>
          <w:sz w:val="28"/>
          <w:szCs w:val="28"/>
        </w:rPr>
        <w:t>Prince George’s County Lynching Memorial Project</w:t>
      </w:r>
      <w:r w:rsidRPr="00C34184">
        <w:rPr>
          <w:rFonts w:ascii="Cambria" w:hAnsi="Cambria" w:cstheme="minorHAnsi"/>
          <w:b/>
          <w:bCs/>
          <w:i/>
          <w:iCs/>
          <w:color w:val="548DD4" w:themeColor="text2" w:themeTint="99"/>
          <w:sz w:val="28"/>
          <w:szCs w:val="28"/>
        </w:rPr>
        <w:t>?</w:t>
      </w:r>
    </w:p>
    <w:p w14:paraId="04E20398" w14:textId="77777777" w:rsidR="007C5E7F" w:rsidRPr="00AD55F4" w:rsidRDefault="007C5E7F" w:rsidP="00AA33E2">
      <w:pPr>
        <w:pStyle w:val="NoSpacing"/>
        <w:rPr>
          <w:rFonts w:cstheme="minorHAnsi"/>
          <w:sz w:val="24"/>
          <w:szCs w:val="24"/>
        </w:rPr>
      </w:pPr>
    </w:p>
    <w:p w14:paraId="23EF74A7" w14:textId="2165D76A" w:rsidR="002F2362" w:rsidRPr="00AD55F4" w:rsidRDefault="00AA33E2" w:rsidP="00AA33E2">
      <w:pPr>
        <w:pStyle w:val="NoSpacing"/>
        <w:rPr>
          <w:rFonts w:cstheme="minorHAnsi"/>
          <w:sz w:val="24"/>
          <w:szCs w:val="24"/>
        </w:rPr>
      </w:pPr>
      <w:r w:rsidRPr="00AD55F4">
        <w:rPr>
          <w:rFonts w:cstheme="minorHAnsi"/>
          <w:sz w:val="24"/>
          <w:szCs w:val="24"/>
        </w:rPr>
        <w:t xml:space="preserve">The Prince George’s County Lynching Memorial Project </w:t>
      </w:r>
      <w:r w:rsidR="002B56FC" w:rsidRPr="00AD55F4">
        <w:rPr>
          <w:rFonts w:cstheme="minorHAnsi"/>
          <w:sz w:val="24"/>
          <w:szCs w:val="24"/>
        </w:rPr>
        <w:t xml:space="preserve">(PGC LMP) </w:t>
      </w:r>
      <w:r w:rsidR="00C34184">
        <w:rPr>
          <w:rFonts w:cstheme="minorHAnsi"/>
          <w:sz w:val="24"/>
          <w:szCs w:val="24"/>
        </w:rPr>
        <w:t xml:space="preserve">is an inclusive volunteer organization </w:t>
      </w:r>
      <w:r w:rsidR="00CD0F9E">
        <w:rPr>
          <w:rFonts w:cstheme="minorHAnsi"/>
          <w:sz w:val="24"/>
          <w:szCs w:val="24"/>
        </w:rPr>
        <w:t>created to</w:t>
      </w:r>
      <w:r w:rsidR="00C34184">
        <w:rPr>
          <w:rFonts w:cstheme="minorHAnsi"/>
          <w:sz w:val="24"/>
          <w:szCs w:val="24"/>
        </w:rPr>
        <w:t xml:space="preserve"> </w:t>
      </w:r>
      <w:r w:rsidRPr="00AD55F4">
        <w:rPr>
          <w:rFonts w:cstheme="minorHAnsi"/>
          <w:sz w:val="24"/>
          <w:szCs w:val="24"/>
        </w:rPr>
        <w:t xml:space="preserve">educate the public on </w:t>
      </w:r>
      <w:bookmarkStart w:id="0" w:name="_Hlk55070209"/>
      <w:r w:rsidRPr="00AD55F4">
        <w:rPr>
          <w:rFonts w:cstheme="minorHAnsi"/>
          <w:sz w:val="24"/>
          <w:szCs w:val="24"/>
        </w:rPr>
        <w:t>the truths of our nation’s continuing legacy of slavery</w:t>
      </w:r>
      <w:bookmarkEnd w:id="0"/>
      <w:r w:rsidRPr="00AD55F4">
        <w:rPr>
          <w:rFonts w:cstheme="minorHAnsi"/>
          <w:sz w:val="24"/>
          <w:szCs w:val="24"/>
        </w:rPr>
        <w:t xml:space="preserve">, </w:t>
      </w:r>
      <w:r w:rsidR="00B85D47">
        <w:rPr>
          <w:rFonts w:cstheme="minorHAnsi"/>
          <w:sz w:val="24"/>
          <w:szCs w:val="24"/>
        </w:rPr>
        <w:t xml:space="preserve">to </w:t>
      </w:r>
      <w:r w:rsidRPr="00AD55F4">
        <w:rPr>
          <w:rFonts w:cstheme="minorHAnsi"/>
          <w:sz w:val="24"/>
          <w:szCs w:val="24"/>
        </w:rPr>
        <w:t xml:space="preserve">memorialize </w:t>
      </w:r>
      <w:r w:rsidR="00CD0F9E">
        <w:rPr>
          <w:rFonts w:cstheme="minorHAnsi"/>
          <w:sz w:val="24"/>
          <w:szCs w:val="24"/>
        </w:rPr>
        <w:t xml:space="preserve">the </w:t>
      </w:r>
      <w:r w:rsidRPr="00AD55F4">
        <w:rPr>
          <w:rFonts w:cstheme="minorHAnsi"/>
          <w:sz w:val="24"/>
          <w:szCs w:val="24"/>
        </w:rPr>
        <w:t xml:space="preserve">victims of racial terror lynchings in our county, and </w:t>
      </w:r>
      <w:r w:rsidR="00CD0F9E">
        <w:rPr>
          <w:rFonts w:cstheme="minorHAnsi"/>
          <w:sz w:val="24"/>
          <w:szCs w:val="24"/>
        </w:rPr>
        <w:t xml:space="preserve">to </w:t>
      </w:r>
      <w:r w:rsidRPr="00AD55F4">
        <w:rPr>
          <w:rFonts w:cstheme="minorHAnsi"/>
          <w:sz w:val="24"/>
          <w:szCs w:val="24"/>
        </w:rPr>
        <w:t xml:space="preserve">advance the </w:t>
      </w:r>
      <w:bookmarkStart w:id="1" w:name="_Hlk55466428"/>
      <w:r w:rsidRPr="00AD55F4">
        <w:rPr>
          <w:rFonts w:cstheme="minorHAnsi"/>
          <w:sz w:val="24"/>
          <w:szCs w:val="24"/>
        </w:rPr>
        <w:t>cause of racial justice and reconciliation</w:t>
      </w:r>
      <w:bookmarkEnd w:id="1"/>
      <w:r w:rsidRPr="00AD55F4">
        <w:rPr>
          <w:rFonts w:cstheme="minorHAnsi"/>
          <w:sz w:val="24"/>
          <w:szCs w:val="24"/>
        </w:rPr>
        <w:t xml:space="preserve"> through mutual support and collaboration.</w:t>
      </w:r>
      <w:r w:rsidR="002B56FC" w:rsidRPr="00AD55F4">
        <w:rPr>
          <w:rFonts w:cstheme="minorHAnsi"/>
          <w:sz w:val="24"/>
          <w:szCs w:val="24"/>
        </w:rPr>
        <w:t xml:space="preserve"> The PGC LMP is </w:t>
      </w:r>
      <w:r w:rsidR="00AD55F4">
        <w:rPr>
          <w:rFonts w:cstheme="minorHAnsi"/>
          <w:sz w:val="24"/>
          <w:szCs w:val="24"/>
        </w:rPr>
        <w:t xml:space="preserve">a </w:t>
      </w:r>
      <w:r w:rsidR="002B56FC" w:rsidRPr="00AD55F4">
        <w:rPr>
          <w:rFonts w:cstheme="minorHAnsi"/>
          <w:sz w:val="24"/>
          <w:szCs w:val="24"/>
        </w:rPr>
        <w:t>part</w:t>
      </w:r>
      <w:r w:rsidR="00AD55F4">
        <w:rPr>
          <w:rFonts w:cstheme="minorHAnsi"/>
          <w:sz w:val="24"/>
          <w:szCs w:val="24"/>
        </w:rPr>
        <w:t>ner with t</w:t>
      </w:r>
      <w:r w:rsidR="002B56FC" w:rsidRPr="00AD55F4">
        <w:rPr>
          <w:rFonts w:cstheme="minorHAnsi"/>
          <w:sz w:val="24"/>
          <w:szCs w:val="24"/>
        </w:rPr>
        <w:t xml:space="preserve">he </w:t>
      </w:r>
      <w:r w:rsidR="002B56FC" w:rsidRPr="00C34184">
        <w:rPr>
          <w:rFonts w:cstheme="minorHAnsi"/>
          <w:i/>
          <w:iCs/>
          <w:sz w:val="28"/>
          <w:szCs w:val="28"/>
        </w:rPr>
        <w:t xml:space="preserve">Maryland Lynching </w:t>
      </w:r>
      <w:r w:rsidR="007C5E7F" w:rsidRPr="00C34184">
        <w:rPr>
          <w:rFonts w:cstheme="minorHAnsi"/>
          <w:i/>
          <w:iCs/>
          <w:sz w:val="28"/>
          <w:szCs w:val="28"/>
        </w:rPr>
        <w:t>Memorial Project</w:t>
      </w:r>
      <w:r w:rsidR="007C5E7F" w:rsidRPr="00AD55F4">
        <w:rPr>
          <w:rFonts w:cstheme="minorHAnsi"/>
          <w:sz w:val="24"/>
          <w:szCs w:val="24"/>
        </w:rPr>
        <w:t xml:space="preserve"> and is guided by the work of </w:t>
      </w:r>
      <w:r w:rsidR="002B56FC" w:rsidRPr="00AD55F4">
        <w:rPr>
          <w:rFonts w:cstheme="minorHAnsi"/>
          <w:sz w:val="24"/>
          <w:szCs w:val="24"/>
        </w:rPr>
        <w:t xml:space="preserve">the </w:t>
      </w:r>
      <w:r w:rsidR="002B56FC" w:rsidRPr="00C34184">
        <w:rPr>
          <w:rFonts w:cstheme="minorHAnsi"/>
          <w:i/>
          <w:iCs/>
          <w:sz w:val="28"/>
          <w:szCs w:val="28"/>
        </w:rPr>
        <w:t>Maryland Lynching Truth &amp; Reconciliation Commission</w:t>
      </w:r>
      <w:r w:rsidR="002B56FC" w:rsidRPr="00AD55F4">
        <w:rPr>
          <w:rFonts w:cstheme="minorHAnsi"/>
          <w:sz w:val="24"/>
          <w:szCs w:val="24"/>
        </w:rPr>
        <w:t xml:space="preserve"> and the </w:t>
      </w:r>
      <w:r w:rsidR="002B56FC" w:rsidRPr="00C34184">
        <w:rPr>
          <w:rFonts w:cstheme="minorHAnsi"/>
          <w:i/>
          <w:iCs/>
          <w:sz w:val="28"/>
          <w:szCs w:val="28"/>
        </w:rPr>
        <w:t>Equal Justice Initiative</w:t>
      </w:r>
      <w:r w:rsidR="002B56FC" w:rsidRPr="00AD55F4">
        <w:rPr>
          <w:rFonts w:cstheme="minorHAnsi"/>
          <w:sz w:val="24"/>
          <w:szCs w:val="24"/>
        </w:rPr>
        <w:t>.</w:t>
      </w:r>
    </w:p>
    <w:p w14:paraId="0CC9D6E0" w14:textId="77777777" w:rsidR="00876850" w:rsidRPr="00AD55F4" w:rsidRDefault="00876850" w:rsidP="00AA33E2">
      <w:pPr>
        <w:pStyle w:val="NoSpacing"/>
        <w:rPr>
          <w:rFonts w:cstheme="minorHAnsi"/>
          <w:sz w:val="24"/>
          <w:szCs w:val="24"/>
        </w:rPr>
      </w:pPr>
    </w:p>
    <w:p w14:paraId="2E1559A2" w14:textId="724E65E2" w:rsidR="002F2362" w:rsidRPr="00BB5E8A" w:rsidRDefault="00C34184" w:rsidP="001224FC">
      <w:pPr>
        <w:pStyle w:val="NoSpacing"/>
        <w:rPr>
          <w:rFonts w:cstheme="minorHAnsi"/>
          <w:i/>
          <w:iCs/>
          <w:color w:val="548DD4" w:themeColor="text2" w:themeTint="99"/>
          <w:sz w:val="28"/>
          <w:szCs w:val="28"/>
        </w:rPr>
      </w:pPr>
      <w:r w:rsidRPr="00BB5E8A">
        <w:rPr>
          <w:rFonts w:cstheme="minorHAnsi"/>
          <w:i/>
          <w:iCs/>
          <w:color w:val="548DD4" w:themeColor="text2" w:themeTint="99"/>
          <w:sz w:val="28"/>
          <w:szCs w:val="28"/>
        </w:rPr>
        <w:t xml:space="preserve">Organizations for </w:t>
      </w:r>
      <w:r w:rsidR="0010025F">
        <w:rPr>
          <w:rFonts w:cstheme="minorHAnsi"/>
          <w:i/>
          <w:iCs/>
          <w:color w:val="548DD4" w:themeColor="text2" w:themeTint="99"/>
          <w:sz w:val="28"/>
          <w:szCs w:val="28"/>
        </w:rPr>
        <w:t>seeking justice for victims of r</w:t>
      </w:r>
      <w:r w:rsidRPr="00BB5E8A">
        <w:rPr>
          <w:rFonts w:cstheme="minorHAnsi"/>
          <w:i/>
          <w:iCs/>
          <w:color w:val="548DD4" w:themeColor="text2" w:themeTint="99"/>
          <w:sz w:val="28"/>
          <w:szCs w:val="28"/>
        </w:rPr>
        <w:t xml:space="preserve">acial </w:t>
      </w:r>
      <w:r w:rsidR="0010025F">
        <w:rPr>
          <w:rFonts w:cstheme="minorHAnsi"/>
          <w:i/>
          <w:iCs/>
          <w:color w:val="548DD4" w:themeColor="text2" w:themeTint="99"/>
          <w:sz w:val="28"/>
          <w:szCs w:val="28"/>
        </w:rPr>
        <w:t>t</w:t>
      </w:r>
      <w:r w:rsidRPr="00BB5E8A">
        <w:rPr>
          <w:rFonts w:cstheme="minorHAnsi"/>
          <w:i/>
          <w:iCs/>
          <w:color w:val="548DD4" w:themeColor="text2" w:themeTint="99"/>
          <w:sz w:val="28"/>
          <w:szCs w:val="28"/>
        </w:rPr>
        <w:t>errorism</w:t>
      </w:r>
      <w:r w:rsidR="0010025F">
        <w:rPr>
          <w:rFonts w:cstheme="minorHAnsi"/>
          <w:i/>
          <w:iCs/>
          <w:color w:val="548DD4" w:themeColor="text2" w:themeTint="99"/>
          <w:sz w:val="28"/>
          <w:szCs w:val="28"/>
        </w:rPr>
        <w:t>:</w:t>
      </w:r>
    </w:p>
    <w:p w14:paraId="34151DE6" w14:textId="0B8D288D" w:rsidR="00AA33E2" w:rsidRPr="002D5D03" w:rsidRDefault="00AA33E2" w:rsidP="002D5D03">
      <w:pPr>
        <w:pStyle w:val="NoSpacing"/>
        <w:ind w:left="720" w:right="720"/>
        <w:jc w:val="center"/>
        <w:rPr>
          <w:rStyle w:val="HTMLCite"/>
          <w:rFonts w:cstheme="minorHAnsi"/>
          <w:sz w:val="24"/>
          <w:szCs w:val="24"/>
        </w:rPr>
      </w:pPr>
      <w:r w:rsidRPr="002D5D03">
        <w:rPr>
          <w:rStyle w:val="Emphasis"/>
          <w:rFonts w:cstheme="minorHAnsi"/>
          <w:sz w:val="24"/>
          <w:szCs w:val="24"/>
        </w:rPr>
        <w:t>“We cannot heal the deep wounds inflicted during the era of racial terrorism until we tell the truth about it.”</w:t>
      </w:r>
      <w:r w:rsidR="00C34184" w:rsidRPr="002D5D03">
        <w:rPr>
          <w:rStyle w:val="Emphasis"/>
          <w:rFonts w:cstheme="minorHAnsi"/>
          <w:sz w:val="24"/>
          <w:szCs w:val="24"/>
        </w:rPr>
        <w:t xml:space="preserve"> </w:t>
      </w:r>
      <w:r w:rsidRPr="002D5D03">
        <w:rPr>
          <w:rStyle w:val="HTMLCite"/>
          <w:rFonts w:cstheme="minorHAnsi"/>
          <w:sz w:val="24"/>
          <w:szCs w:val="24"/>
        </w:rPr>
        <w:t xml:space="preserve">Bryan Stevenson, </w:t>
      </w:r>
      <w:r w:rsidR="00F0156F" w:rsidRPr="002D5D03">
        <w:rPr>
          <w:rStyle w:val="HTMLCite"/>
          <w:rFonts w:cstheme="minorHAnsi"/>
          <w:sz w:val="24"/>
          <w:szCs w:val="24"/>
        </w:rPr>
        <w:t xml:space="preserve">Founder and Executive Director, </w:t>
      </w:r>
      <w:r w:rsidRPr="002D5D03">
        <w:rPr>
          <w:rStyle w:val="HTMLCite"/>
          <w:rFonts w:cstheme="minorHAnsi"/>
          <w:sz w:val="24"/>
          <w:szCs w:val="24"/>
        </w:rPr>
        <w:t>Equal Justice Initiative</w:t>
      </w:r>
    </w:p>
    <w:p w14:paraId="76CF9EDB" w14:textId="77777777" w:rsidR="00895D63" w:rsidRDefault="00895D63" w:rsidP="001224FC">
      <w:pPr>
        <w:pStyle w:val="NoSpacing"/>
        <w:rPr>
          <w:rFonts w:cstheme="minorHAnsi"/>
          <w:sz w:val="24"/>
          <w:szCs w:val="24"/>
        </w:rPr>
      </w:pPr>
    </w:p>
    <w:p w14:paraId="20DDD2B8" w14:textId="003B1CE1" w:rsidR="002B56FC" w:rsidRPr="00AD55F4" w:rsidRDefault="00D70435" w:rsidP="001224FC">
      <w:pPr>
        <w:pStyle w:val="NoSpacing"/>
        <w:rPr>
          <w:rFonts w:cstheme="minorHAnsi"/>
          <w:sz w:val="24"/>
          <w:szCs w:val="24"/>
        </w:rPr>
      </w:pPr>
      <w:r w:rsidRPr="001726AE">
        <w:rPr>
          <w:rFonts w:cstheme="minorHAnsi"/>
          <w:sz w:val="24"/>
          <w:szCs w:val="24"/>
        </w:rPr>
        <w:t xml:space="preserve">The lynching of African Americans </w:t>
      </w:r>
      <w:r w:rsidR="002C34F7" w:rsidRPr="001726AE">
        <w:rPr>
          <w:rFonts w:cstheme="minorHAnsi"/>
          <w:sz w:val="24"/>
          <w:szCs w:val="24"/>
        </w:rPr>
        <w:t xml:space="preserve">by white mobs </w:t>
      </w:r>
      <w:r w:rsidR="00CD0F9E" w:rsidRPr="001726AE">
        <w:rPr>
          <w:rFonts w:cstheme="minorHAnsi"/>
          <w:sz w:val="24"/>
          <w:szCs w:val="24"/>
        </w:rPr>
        <w:t>was</w:t>
      </w:r>
      <w:r w:rsidRPr="001726AE">
        <w:rPr>
          <w:rFonts w:cstheme="minorHAnsi"/>
          <w:sz w:val="24"/>
          <w:szCs w:val="24"/>
        </w:rPr>
        <w:t xml:space="preserve"> </w:t>
      </w:r>
      <w:r w:rsidR="00C34184" w:rsidRPr="001726AE">
        <w:rPr>
          <w:rFonts w:cstheme="minorHAnsi"/>
          <w:sz w:val="24"/>
          <w:szCs w:val="24"/>
        </w:rPr>
        <w:t xml:space="preserve">racial </w:t>
      </w:r>
      <w:r w:rsidRPr="001726AE">
        <w:rPr>
          <w:rFonts w:cstheme="minorHAnsi"/>
          <w:sz w:val="24"/>
          <w:szCs w:val="24"/>
        </w:rPr>
        <w:t xml:space="preserve">terrorism, a widely supported </w:t>
      </w:r>
      <w:r w:rsidR="00CD0F9E" w:rsidRPr="001726AE">
        <w:rPr>
          <w:rFonts w:cstheme="minorHAnsi"/>
          <w:sz w:val="24"/>
          <w:szCs w:val="24"/>
        </w:rPr>
        <w:t>movement</w:t>
      </w:r>
      <w:r w:rsidRPr="001726AE">
        <w:rPr>
          <w:rFonts w:cstheme="minorHAnsi"/>
          <w:sz w:val="24"/>
          <w:szCs w:val="24"/>
        </w:rPr>
        <w:t xml:space="preserve"> to enforce racial subordination and segregation</w:t>
      </w:r>
      <w:r w:rsidR="00CD0F9E" w:rsidRPr="001726AE">
        <w:rPr>
          <w:rFonts w:cstheme="minorHAnsi"/>
          <w:sz w:val="24"/>
          <w:szCs w:val="24"/>
        </w:rPr>
        <w:t xml:space="preserve"> in America</w:t>
      </w:r>
      <w:r w:rsidRPr="001726AE">
        <w:rPr>
          <w:rFonts w:cstheme="minorHAnsi"/>
          <w:sz w:val="24"/>
          <w:szCs w:val="24"/>
        </w:rPr>
        <w:t xml:space="preserve">. The </w:t>
      </w:r>
      <w:r w:rsidRPr="00C34184">
        <w:rPr>
          <w:rFonts w:cstheme="minorHAnsi"/>
          <w:i/>
          <w:iCs/>
          <w:sz w:val="28"/>
          <w:szCs w:val="28"/>
        </w:rPr>
        <w:t xml:space="preserve">Equal Justice Initiative </w:t>
      </w:r>
      <w:r w:rsidR="002B56FC" w:rsidRPr="00335174">
        <w:rPr>
          <w:rFonts w:cstheme="minorHAnsi"/>
          <w:sz w:val="24"/>
          <w:szCs w:val="24"/>
        </w:rPr>
        <w:t>(EJI)</w:t>
      </w:r>
      <w:r w:rsidR="0057468F">
        <w:rPr>
          <w:rFonts w:cstheme="minorHAnsi"/>
          <w:sz w:val="24"/>
          <w:szCs w:val="24"/>
        </w:rPr>
        <w:t>,</w:t>
      </w:r>
      <w:r w:rsidR="002B56FC" w:rsidRPr="00335174">
        <w:rPr>
          <w:rFonts w:cstheme="minorHAnsi"/>
          <w:sz w:val="24"/>
          <w:szCs w:val="24"/>
        </w:rPr>
        <w:t xml:space="preserve"> </w:t>
      </w:r>
      <w:r w:rsidR="0057468F" w:rsidRPr="0057468F">
        <w:rPr>
          <w:rFonts w:cstheme="minorHAnsi"/>
          <w:sz w:val="24"/>
          <w:szCs w:val="24"/>
        </w:rPr>
        <w:t>a nonprofit legal and civil rights group</w:t>
      </w:r>
      <w:r w:rsidR="0057468F">
        <w:rPr>
          <w:rFonts w:cstheme="minorHAnsi"/>
          <w:sz w:val="24"/>
          <w:szCs w:val="24"/>
        </w:rPr>
        <w:t>,</w:t>
      </w:r>
      <w:r w:rsidR="0057468F" w:rsidRPr="0057468F">
        <w:rPr>
          <w:rFonts w:cstheme="minorHAnsi"/>
          <w:sz w:val="24"/>
          <w:szCs w:val="24"/>
        </w:rPr>
        <w:t xml:space="preserve"> </w:t>
      </w:r>
      <w:r w:rsidRPr="00AD55F4">
        <w:rPr>
          <w:rFonts w:cstheme="minorHAnsi"/>
          <w:sz w:val="24"/>
          <w:szCs w:val="24"/>
        </w:rPr>
        <w:t xml:space="preserve">has documented </w:t>
      </w:r>
      <w:r w:rsidR="006B0C82" w:rsidRPr="006B0C82">
        <w:rPr>
          <w:rFonts w:cstheme="minorHAnsi"/>
          <w:sz w:val="24"/>
          <w:szCs w:val="24"/>
        </w:rPr>
        <w:t xml:space="preserve">nearly 6,500 racial terror lynchings in America between 1865 and 1950. Thousands more </w:t>
      </w:r>
      <w:r w:rsidR="006B0C82">
        <w:rPr>
          <w:rFonts w:cstheme="minorHAnsi"/>
          <w:sz w:val="24"/>
          <w:szCs w:val="24"/>
        </w:rPr>
        <w:t>were lynched</w:t>
      </w:r>
      <w:r w:rsidR="006B0C82" w:rsidRPr="006B0C82">
        <w:rPr>
          <w:rFonts w:cstheme="minorHAnsi"/>
          <w:sz w:val="24"/>
          <w:szCs w:val="24"/>
        </w:rPr>
        <w:t xml:space="preserve"> whose deaths may never be discovered.</w:t>
      </w:r>
      <w:r w:rsidR="006B0C82" w:rsidRPr="006B0C82" w:rsidDel="006B0C82">
        <w:rPr>
          <w:rFonts w:cstheme="minorHAnsi"/>
          <w:sz w:val="24"/>
          <w:szCs w:val="24"/>
        </w:rPr>
        <w:t xml:space="preserve"> </w:t>
      </w:r>
      <w:r w:rsidR="00FF48F4">
        <w:rPr>
          <w:rFonts w:cstheme="minorHAnsi"/>
          <w:sz w:val="24"/>
          <w:szCs w:val="24"/>
        </w:rPr>
        <w:t xml:space="preserve">EJI leads a national effort </w:t>
      </w:r>
      <w:r w:rsidR="003B1581">
        <w:rPr>
          <w:rFonts w:cstheme="minorHAnsi"/>
          <w:sz w:val="24"/>
          <w:szCs w:val="24"/>
        </w:rPr>
        <w:t>to speak the truth and memorialize</w:t>
      </w:r>
      <w:r w:rsidR="00CF14F1">
        <w:rPr>
          <w:rFonts w:cstheme="minorHAnsi"/>
          <w:sz w:val="24"/>
          <w:szCs w:val="24"/>
        </w:rPr>
        <w:t xml:space="preserve"> the legacy of lynching. </w:t>
      </w:r>
      <w:r w:rsidR="002B56FC" w:rsidRPr="00AD55F4">
        <w:rPr>
          <w:rFonts w:cstheme="minorHAnsi"/>
          <w:sz w:val="24"/>
          <w:szCs w:val="24"/>
        </w:rPr>
        <w:t xml:space="preserve">EJI is </w:t>
      </w:r>
      <w:r w:rsidR="00EB09B6">
        <w:rPr>
          <w:rFonts w:cstheme="minorHAnsi"/>
          <w:sz w:val="24"/>
          <w:szCs w:val="24"/>
        </w:rPr>
        <w:t xml:space="preserve">also </w:t>
      </w:r>
      <w:r w:rsidR="002B56FC" w:rsidRPr="00AD55F4">
        <w:rPr>
          <w:rFonts w:cstheme="minorHAnsi"/>
          <w:sz w:val="24"/>
          <w:szCs w:val="24"/>
        </w:rPr>
        <w:t>committed to ending mass incarceration and excessive punishment in the U.S.</w:t>
      </w:r>
      <w:r w:rsidR="00633F2A">
        <w:rPr>
          <w:rFonts w:cstheme="minorHAnsi"/>
          <w:sz w:val="24"/>
          <w:szCs w:val="24"/>
        </w:rPr>
        <w:t xml:space="preserve"> (</w:t>
      </w:r>
      <w:r w:rsidR="00EB09B6">
        <w:rPr>
          <w:rFonts w:cstheme="minorHAnsi"/>
          <w:sz w:val="24"/>
          <w:szCs w:val="24"/>
        </w:rPr>
        <w:t>form</w:t>
      </w:r>
      <w:r w:rsidR="00633F2A">
        <w:rPr>
          <w:rFonts w:cstheme="minorHAnsi"/>
          <w:sz w:val="24"/>
          <w:szCs w:val="24"/>
        </w:rPr>
        <w:t>s</w:t>
      </w:r>
      <w:r w:rsidR="00EB09B6">
        <w:rPr>
          <w:rFonts w:cstheme="minorHAnsi"/>
          <w:sz w:val="24"/>
          <w:szCs w:val="24"/>
        </w:rPr>
        <w:t xml:space="preserve"> of </w:t>
      </w:r>
      <w:r w:rsidR="0010025F">
        <w:rPr>
          <w:rFonts w:cstheme="minorHAnsi"/>
          <w:sz w:val="24"/>
          <w:szCs w:val="24"/>
        </w:rPr>
        <w:t>modern</w:t>
      </w:r>
      <w:r w:rsidR="00EB09B6">
        <w:rPr>
          <w:rFonts w:cstheme="minorHAnsi"/>
          <w:sz w:val="24"/>
          <w:szCs w:val="24"/>
        </w:rPr>
        <w:t xml:space="preserve"> lynching</w:t>
      </w:r>
      <w:r w:rsidR="00633F2A">
        <w:rPr>
          <w:rFonts w:cstheme="minorHAnsi"/>
          <w:sz w:val="24"/>
          <w:szCs w:val="24"/>
        </w:rPr>
        <w:t>)</w:t>
      </w:r>
      <w:r w:rsidR="00EB09B6">
        <w:rPr>
          <w:rFonts w:cstheme="minorHAnsi"/>
          <w:sz w:val="24"/>
          <w:szCs w:val="24"/>
        </w:rPr>
        <w:t xml:space="preserve">, </w:t>
      </w:r>
      <w:r w:rsidR="002B56FC" w:rsidRPr="00AD55F4">
        <w:rPr>
          <w:rFonts w:cstheme="minorHAnsi"/>
          <w:sz w:val="24"/>
          <w:szCs w:val="24"/>
        </w:rPr>
        <w:t>challenging racial and economic injustice, and protecting basic human rights for the most vulnerable people in American society.</w:t>
      </w:r>
    </w:p>
    <w:p w14:paraId="33AE6753" w14:textId="4A6792D7" w:rsidR="002B56FC" w:rsidRPr="00C34184" w:rsidRDefault="002B56FC" w:rsidP="001224FC">
      <w:pPr>
        <w:pStyle w:val="NoSpacing"/>
        <w:rPr>
          <w:rFonts w:cstheme="minorHAnsi"/>
          <w:sz w:val="24"/>
          <w:szCs w:val="24"/>
        </w:rPr>
      </w:pPr>
    </w:p>
    <w:p w14:paraId="11853BBD" w14:textId="56338BED" w:rsidR="00B31821" w:rsidRPr="00C34184" w:rsidRDefault="00B31821" w:rsidP="00B31821">
      <w:pPr>
        <w:pStyle w:val="NoSpacing"/>
        <w:rPr>
          <w:rFonts w:cstheme="minorHAnsi"/>
          <w:sz w:val="24"/>
          <w:szCs w:val="24"/>
        </w:rPr>
      </w:pPr>
      <w:r w:rsidRPr="001726AE">
        <w:rPr>
          <w:rFonts w:cstheme="minorHAnsi"/>
          <w:sz w:val="24"/>
          <w:szCs w:val="24"/>
        </w:rPr>
        <w:t xml:space="preserve">Maryland </w:t>
      </w:r>
      <w:r w:rsidR="00F0156F" w:rsidRPr="001726AE">
        <w:rPr>
          <w:rFonts w:cstheme="minorHAnsi"/>
          <w:sz w:val="24"/>
          <w:szCs w:val="24"/>
        </w:rPr>
        <w:t xml:space="preserve">is the </w:t>
      </w:r>
      <w:r w:rsidRPr="001726AE">
        <w:rPr>
          <w:rFonts w:cstheme="minorHAnsi"/>
          <w:sz w:val="24"/>
          <w:szCs w:val="24"/>
        </w:rPr>
        <w:t xml:space="preserve">site of </w:t>
      </w:r>
      <w:r w:rsidR="00F0156F" w:rsidRPr="001726AE">
        <w:rPr>
          <w:rFonts w:cstheme="minorHAnsi"/>
          <w:sz w:val="24"/>
          <w:szCs w:val="24"/>
        </w:rPr>
        <w:t xml:space="preserve">42 known </w:t>
      </w:r>
      <w:r w:rsidRPr="001726AE">
        <w:rPr>
          <w:rFonts w:cstheme="minorHAnsi"/>
          <w:sz w:val="24"/>
          <w:szCs w:val="24"/>
        </w:rPr>
        <w:t>lynchings.</w:t>
      </w:r>
      <w:r w:rsidR="002C34F7" w:rsidRPr="001726AE">
        <w:rPr>
          <w:rFonts w:cstheme="minorHAnsi"/>
          <w:sz w:val="24"/>
          <w:szCs w:val="24"/>
        </w:rPr>
        <w:t xml:space="preserve"> </w:t>
      </w:r>
      <w:r w:rsidR="00F0156F" w:rsidRPr="001726AE">
        <w:rPr>
          <w:rFonts w:cstheme="minorHAnsi"/>
          <w:sz w:val="24"/>
          <w:szCs w:val="24"/>
        </w:rPr>
        <w:t>In 2019, t</w:t>
      </w:r>
      <w:r w:rsidRPr="001726AE">
        <w:rPr>
          <w:rFonts w:cstheme="minorHAnsi"/>
          <w:sz w:val="24"/>
          <w:szCs w:val="24"/>
        </w:rPr>
        <w:t xml:space="preserve">he </w:t>
      </w:r>
      <w:r w:rsidR="00F0156F" w:rsidRPr="001726AE">
        <w:rPr>
          <w:rFonts w:cstheme="minorHAnsi"/>
          <w:sz w:val="24"/>
          <w:szCs w:val="24"/>
        </w:rPr>
        <w:t>Maryland General Assembly created the</w:t>
      </w:r>
      <w:r w:rsidR="00F0156F" w:rsidRPr="00C34184">
        <w:rPr>
          <w:rFonts w:cstheme="minorHAnsi"/>
          <w:sz w:val="24"/>
          <w:szCs w:val="24"/>
        </w:rPr>
        <w:t xml:space="preserve"> </w:t>
      </w:r>
      <w:bookmarkStart w:id="2" w:name="_Hlk55466653"/>
      <w:r w:rsidRPr="00335174">
        <w:rPr>
          <w:rFonts w:cstheme="minorHAnsi"/>
          <w:i/>
          <w:iCs/>
          <w:sz w:val="28"/>
          <w:szCs w:val="28"/>
        </w:rPr>
        <w:t>Maryland Lynching Truth &amp; Reconciliation Commission</w:t>
      </w:r>
      <w:r w:rsidRPr="00C34184">
        <w:rPr>
          <w:rFonts w:cstheme="minorHAnsi"/>
          <w:sz w:val="24"/>
          <w:szCs w:val="24"/>
        </w:rPr>
        <w:t xml:space="preserve"> </w:t>
      </w:r>
      <w:bookmarkEnd w:id="2"/>
      <w:r w:rsidR="002C34F7" w:rsidRPr="00C34184">
        <w:rPr>
          <w:rFonts w:cstheme="minorHAnsi"/>
          <w:sz w:val="24"/>
          <w:szCs w:val="24"/>
        </w:rPr>
        <w:t xml:space="preserve">to </w:t>
      </w:r>
      <w:r w:rsidR="00F0156F" w:rsidRPr="00C34184">
        <w:rPr>
          <w:rFonts w:cstheme="minorHAnsi"/>
          <w:sz w:val="24"/>
          <w:szCs w:val="24"/>
        </w:rPr>
        <w:t>investigate</w:t>
      </w:r>
      <w:r w:rsidRPr="00C34184">
        <w:rPr>
          <w:rFonts w:cstheme="minorHAnsi"/>
          <w:sz w:val="24"/>
          <w:szCs w:val="24"/>
        </w:rPr>
        <w:t xml:space="preserve"> the truth about </w:t>
      </w:r>
      <w:r w:rsidR="002C34F7" w:rsidRPr="00C34184">
        <w:rPr>
          <w:rFonts w:cstheme="minorHAnsi"/>
          <w:sz w:val="24"/>
          <w:szCs w:val="24"/>
        </w:rPr>
        <w:t>lynchings</w:t>
      </w:r>
      <w:r w:rsidRPr="00C34184">
        <w:rPr>
          <w:rFonts w:cstheme="minorHAnsi"/>
          <w:sz w:val="24"/>
          <w:szCs w:val="24"/>
        </w:rPr>
        <w:t xml:space="preserve">. The Commission is authorized to </w:t>
      </w:r>
      <w:r w:rsidR="002C34F7" w:rsidRPr="00C34184">
        <w:rPr>
          <w:rFonts w:cstheme="minorHAnsi"/>
          <w:sz w:val="24"/>
          <w:szCs w:val="24"/>
        </w:rPr>
        <w:t>research and document these truths</w:t>
      </w:r>
      <w:r w:rsidR="005C6D4C" w:rsidRPr="00C34184">
        <w:rPr>
          <w:rFonts w:cstheme="minorHAnsi"/>
          <w:sz w:val="24"/>
          <w:szCs w:val="24"/>
        </w:rPr>
        <w:t xml:space="preserve">, </w:t>
      </w:r>
      <w:r w:rsidR="0057468F">
        <w:rPr>
          <w:rFonts w:cstheme="minorHAnsi"/>
          <w:sz w:val="24"/>
          <w:szCs w:val="24"/>
        </w:rPr>
        <w:t xml:space="preserve">collect oral histories, </w:t>
      </w:r>
      <w:r w:rsidR="005C6D4C" w:rsidRPr="00C34184">
        <w:rPr>
          <w:rFonts w:cstheme="minorHAnsi"/>
          <w:sz w:val="24"/>
          <w:szCs w:val="24"/>
        </w:rPr>
        <w:t xml:space="preserve">conduct </w:t>
      </w:r>
      <w:r w:rsidRPr="00C34184">
        <w:rPr>
          <w:rFonts w:cstheme="minorHAnsi"/>
          <w:sz w:val="24"/>
          <w:szCs w:val="24"/>
        </w:rPr>
        <w:t xml:space="preserve">public </w:t>
      </w:r>
      <w:r w:rsidR="002C34F7" w:rsidRPr="00C34184">
        <w:rPr>
          <w:rFonts w:cstheme="minorHAnsi"/>
          <w:sz w:val="24"/>
          <w:szCs w:val="24"/>
        </w:rPr>
        <w:t>hearings</w:t>
      </w:r>
      <w:r w:rsidR="005C6D4C" w:rsidRPr="00C34184">
        <w:rPr>
          <w:rFonts w:cstheme="minorHAnsi"/>
          <w:sz w:val="24"/>
          <w:szCs w:val="24"/>
        </w:rPr>
        <w:t>, and make recommendations for addressing the legacy of lynching.</w:t>
      </w:r>
    </w:p>
    <w:p w14:paraId="3F517D87" w14:textId="77777777" w:rsidR="00B31821" w:rsidRPr="00C34184" w:rsidRDefault="00B31821" w:rsidP="00B31821">
      <w:pPr>
        <w:pStyle w:val="NoSpacing"/>
        <w:rPr>
          <w:rFonts w:cstheme="minorHAnsi"/>
          <w:sz w:val="24"/>
          <w:szCs w:val="24"/>
        </w:rPr>
      </w:pPr>
    </w:p>
    <w:p w14:paraId="243ED1FD" w14:textId="47EA9FB6" w:rsidR="00B31821" w:rsidRPr="001726AE" w:rsidRDefault="007C5E7F" w:rsidP="00B31821">
      <w:pPr>
        <w:pStyle w:val="NoSpacing"/>
        <w:rPr>
          <w:rFonts w:cstheme="minorHAnsi"/>
          <w:sz w:val="24"/>
          <w:szCs w:val="24"/>
        </w:rPr>
      </w:pPr>
      <w:r w:rsidRPr="00C34184">
        <w:rPr>
          <w:rFonts w:cstheme="minorHAnsi"/>
          <w:sz w:val="24"/>
          <w:szCs w:val="24"/>
        </w:rPr>
        <w:t xml:space="preserve">The </w:t>
      </w:r>
      <w:r w:rsidRPr="00C34184">
        <w:rPr>
          <w:rFonts w:cstheme="minorHAnsi"/>
          <w:i/>
          <w:iCs/>
          <w:sz w:val="28"/>
          <w:szCs w:val="28"/>
        </w:rPr>
        <w:t>Maryland Lynching Memorial Project</w:t>
      </w:r>
      <w:r w:rsidRPr="00C34184">
        <w:rPr>
          <w:rFonts w:cstheme="minorHAnsi"/>
          <w:sz w:val="24"/>
          <w:szCs w:val="24"/>
        </w:rPr>
        <w:t xml:space="preserve"> (MD LMP</w:t>
      </w:r>
      <w:r w:rsidRPr="001726AE">
        <w:rPr>
          <w:rFonts w:cstheme="minorHAnsi"/>
          <w:sz w:val="24"/>
          <w:szCs w:val="24"/>
        </w:rPr>
        <w:t xml:space="preserve">) </w:t>
      </w:r>
      <w:r w:rsidR="00B31821" w:rsidRPr="001726AE">
        <w:rPr>
          <w:rFonts w:cstheme="minorHAnsi"/>
          <w:sz w:val="24"/>
          <w:szCs w:val="24"/>
        </w:rPr>
        <w:t>is a</w:t>
      </w:r>
      <w:r w:rsidR="00335174" w:rsidRPr="001726AE">
        <w:rPr>
          <w:rFonts w:cstheme="minorHAnsi"/>
          <w:sz w:val="24"/>
          <w:szCs w:val="24"/>
        </w:rPr>
        <w:t xml:space="preserve">n inclusive </w:t>
      </w:r>
      <w:r w:rsidR="00B31821" w:rsidRPr="001726AE">
        <w:rPr>
          <w:rFonts w:cstheme="minorHAnsi"/>
          <w:sz w:val="24"/>
          <w:szCs w:val="24"/>
        </w:rPr>
        <w:t>organization that works to advance the cause of reconciliation in our state by documenting the history of racial terror lynchings, advocating for public acknowledgement of these murders, and working to honor and dignify the lives of the victims.</w:t>
      </w:r>
      <w:r w:rsidR="00156424" w:rsidRPr="001726AE">
        <w:rPr>
          <w:rFonts w:cstheme="minorHAnsi"/>
          <w:sz w:val="24"/>
          <w:szCs w:val="24"/>
        </w:rPr>
        <w:t xml:space="preserve"> </w:t>
      </w:r>
    </w:p>
    <w:p w14:paraId="71BC757D" w14:textId="1E531B34" w:rsidR="002B56FC" w:rsidRPr="00C34184" w:rsidRDefault="002B56FC" w:rsidP="001224FC">
      <w:pPr>
        <w:pStyle w:val="NoSpacing"/>
        <w:rPr>
          <w:rFonts w:cstheme="minorHAnsi"/>
          <w:sz w:val="24"/>
          <w:szCs w:val="24"/>
        </w:rPr>
      </w:pPr>
    </w:p>
    <w:p w14:paraId="6A4B004C" w14:textId="117D605F" w:rsidR="00D70435" w:rsidRPr="001726AE" w:rsidRDefault="00CD0F9E" w:rsidP="00AA33E2">
      <w:pPr>
        <w:pStyle w:val="NoSpacing"/>
        <w:rPr>
          <w:rFonts w:cstheme="minorHAnsi"/>
          <w:sz w:val="24"/>
          <w:szCs w:val="24"/>
        </w:rPr>
      </w:pPr>
      <w:r w:rsidRPr="001726AE">
        <w:rPr>
          <w:rFonts w:cstheme="minorHAnsi"/>
          <w:sz w:val="24"/>
          <w:szCs w:val="24"/>
        </w:rPr>
        <w:t xml:space="preserve">At </w:t>
      </w:r>
      <w:r w:rsidR="002B56FC" w:rsidRPr="001726AE">
        <w:rPr>
          <w:rFonts w:cstheme="minorHAnsi"/>
          <w:sz w:val="24"/>
          <w:szCs w:val="24"/>
        </w:rPr>
        <w:t xml:space="preserve">least </w:t>
      </w:r>
      <w:r w:rsidR="001726AE" w:rsidRPr="001726AE">
        <w:rPr>
          <w:rFonts w:cstheme="minorHAnsi"/>
          <w:sz w:val="24"/>
          <w:szCs w:val="24"/>
        </w:rPr>
        <w:t>four</w:t>
      </w:r>
      <w:r w:rsidR="002B56FC" w:rsidRPr="001726AE">
        <w:rPr>
          <w:rFonts w:cstheme="minorHAnsi"/>
          <w:sz w:val="24"/>
          <w:szCs w:val="24"/>
        </w:rPr>
        <w:t xml:space="preserve"> </w:t>
      </w:r>
      <w:r w:rsidR="002B6AA7" w:rsidRPr="001726AE">
        <w:rPr>
          <w:rFonts w:cstheme="minorHAnsi"/>
          <w:sz w:val="24"/>
          <w:szCs w:val="24"/>
        </w:rPr>
        <w:t xml:space="preserve">racial terror </w:t>
      </w:r>
      <w:r w:rsidR="002B56FC" w:rsidRPr="001726AE">
        <w:rPr>
          <w:rFonts w:cstheme="minorHAnsi"/>
          <w:sz w:val="24"/>
          <w:szCs w:val="24"/>
        </w:rPr>
        <w:t>lynchings</w:t>
      </w:r>
      <w:r w:rsidRPr="001726AE">
        <w:rPr>
          <w:sz w:val="24"/>
          <w:szCs w:val="24"/>
        </w:rPr>
        <w:t xml:space="preserve"> happened in </w:t>
      </w:r>
      <w:r w:rsidRPr="001726AE">
        <w:rPr>
          <w:rFonts w:cstheme="minorHAnsi"/>
          <w:sz w:val="24"/>
          <w:szCs w:val="24"/>
        </w:rPr>
        <w:t>Prince George’s County</w:t>
      </w:r>
      <w:r w:rsidR="007C5E7F" w:rsidRPr="001726AE">
        <w:rPr>
          <w:rFonts w:cstheme="minorHAnsi"/>
          <w:sz w:val="24"/>
          <w:szCs w:val="24"/>
        </w:rPr>
        <w:t>.</w:t>
      </w:r>
      <w:r w:rsidR="007C5E7F" w:rsidRPr="00C34184">
        <w:rPr>
          <w:rFonts w:cstheme="minorHAnsi"/>
          <w:sz w:val="24"/>
          <w:szCs w:val="24"/>
        </w:rPr>
        <w:t xml:space="preserve"> </w:t>
      </w:r>
      <w:r w:rsidR="00D70435" w:rsidRPr="00C34184">
        <w:rPr>
          <w:rFonts w:cstheme="minorHAnsi"/>
          <w:sz w:val="24"/>
          <w:szCs w:val="24"/>
        </w:rPr>
        <w:t xml:space="preserve">The </w:t>
      </w:r>
      <w:r w:rsidR="00D70435" w:rsidRPr="00335174">
        <w:rPr>
          <w:rFonts w:cstheme="minorHAnsi"/>
          <w:i/>
          <w:iCs/>
          <w:sz w:val="28"/>
          <w:szCs w:val="28"/>
        </w:rPr>
        <w:t>Prince George’s County Memorial Lynching Project</w:t>
      </w:r>
      <w:r w:rsidR="00D70435" w:rsidRPr="00C34184">
        <w:rPr>
          <w:rFonts w:cstheme="minorHAnsi"/>
          <w:sz w:val="24"/>
          <w:szCs w:val="24"/>
        </w:rPr>
        <w:t xml:space="preserve"> </w:t>
      </w:r>
      <w:r w:rsidR="004B0533" w:rsidRPr="00C34184">
        <w:rPr>
          <w:rFonts w:cstheme="minorHAnsi"/>
          <w:sz w:val="24"/>
          <w:szCs w:val="24"/>
        </w:rPr>
        <w:t>(</w:t>
      </w:r>
      <w:r w:rsidR="004B0533" w:rsidRPr="001726AE">
        <w:rPr>
          <w:rFonts w:cstheme="minorHAnsi"/>
          <w:sz w:val="24"/>
          <w:szCs w:val="24"/>
        </w:rPr>
        <w:t xml:space="preserve">PGC LMP) is committed to promoting awareness of </w:t>
      </w:r>
      <w:r w:rsidR="00077BA3" w:rsidRPr="001726AE">
        <w:rPr>
          <w:rFonts w:cstheme="minorHAnsi"/>
          <w:sz w:val="24"/>
          <w:szCs w:val="24"/>
        </w:rPr>
        <w:t xml:space="preserve">these </w:t>
      </w:r>
      <w:r w:rsidR="004B0533" w:rsidRPr="001726AE">
        <w:rPr>
          <w:rFonts w:cstheme="minorHAnsi"/>
          <w:sz w:val="24"/>
          <w:szCs w:val="24"/>
        </w:rPr>
        <w:t xml:space="preserve">lynchings, honoring the </w:t>
      </w:r>
      <w:r w:rsidR="00962EA4">
        <w:rPr>
          <w:rFonts w:cstheme="minorHAnsi"/>
          <w:sz w:val="24"/>
          <w:szCs w:val="24"/>
        </w:rPr>
        <w:t>four</w:t>
      </w:r>
      <w:r w:rsidR="0097376B" w:rsidRPr="001726AE">
        <w:rPr>
          <w:rFonts w:cstheme="minorHAnsi"/>
          <w:sz w:val="24"/>
          <w:szCs w:val="24"/>
        </w:rPr>
        <w:t xml:space="preserve"> </w:t>
      </w:r>
      <w:r w:rsidR="004B0533" w:rsidRPr="001726AE">
        <w:rPr>
          <w:rFonts w:cstheme="minorHAnsi"/>
          <w:sz w:val="24"/>
          <w:szCs w:val="24"/>
        </w:rPr>
        <w:t>victims</w:t>
      </w:r>
      <w:r w:rsidR="002B6AA7" w:rsidRPr="001726AE">
        <w:rPr>
          <w:rFonts w:cstheme="minorHAnsi"/>
          <w:sz w:val="24"/>
          <w:szCs w:val="24"/>
        </w:rPr>
        <w:t xml:space="preserve">, and </w:t>
      </w:r>
      <w:r w:rsidR="006B5175" w:rsidRPr="001726AE">
        <w:rPr>
          <w:rFonts w:cstheme="minorHAnsi"/>
          <w:sz w:val="24"/>
          <w:szCs w:val="24"/>
        </w:rPr>
        <w:t>advancing justice.</w:t>
      </w:r>
      <w:r w:rsidRPr="001726AE">
        <w:rPr>
          <w:rFonts w:cstheme="minorHAnsi"/>
          <w:sz w:val="24"/>
          <w:szCs w:val="24"/>
        </w:rPr>
        <w:t xml:space="preserve"> We hold regular meetings with our</w:t>
      </w:r>
      <w:r w:rsidR="002957DB" w:rsidRPr="001726AE">
        <w:rPr>
          <w:rFonts w:cstheme="minorHAnsi"/>
          <w:sz w:val="24"/>
          <w:szCs w:val="24"/>
        </w:rPr>
        <w:t xml:space="preserve"> four</w:t>
      </w:r>
      <w:r w:rsidRPr="001726AE">
        <w:rPr>
          <w:rFonts w:cstheme="minorHAnsi"/>
          <w:sz w:val="24"/>
          <w:szCs w:val="24"/>
        </w:rPr>
        <w:t xml:space="preserve"> committees</w:t>
      </w:r>
      <w:r w:rsidR="002957DB" w:rsidRPr="001726AE">
        <w:rPr>
          <w:rFonts w:cstheme="minorHAnsi"/>
          <w:sz w:val="24"/>
          <w:szCs w:val="24"/>
        </w:rPr>
        <w:t xml:space="preserve">: </w:t>
      </w:r>
      <w:r w:rsidR="0097376B" w:rsidRPr="001726AE">
        <w:rPr>
          <w:rFonts w:cstheme="minorHAnsi"/>
          <w:sz w:val="24"/>
          <w:szCs w:val="24"/>
        </w:rPr>
        <w:t xml:space="preserve">history, </w:t>
      </w:r>
      <w:r w:rsidRPr="001726AE">
        <w:rPr>
          <w:rFonts w:cstheme="minorHAnsi"/>
          <w:sz w:val="24"/>
          <w:szCs w:val="24"/>
        </w:rPr>
        <w:t xml:space="preserve">education, outreach, </w:t>
      </w:r>
      <w:r w:rsidR="0097376B" w:rsidRPr="001726AE">
        <w:rPr>
          <w:rFonts w:cstheme="minorHAnsi"/>
          <w:sz w:val="24"/>
          <w:szCs w:val="24"/>
        </w:rPr>
        <w:t xml:space="preserve">and </w:t>
      </w:r>
      <w:r w:rsidR="002957DB" w:rsidRPr="001726AE">
        <w:rPr>
          <w:rFonts w:cstheme="minorHAnsi"/>
          <w:sz w:val="24"/>
          <w:szCs w:val="24"/>
        </w:rPr>
        <w:t>soil collection</w:t>
      </w:r>
      <w:r w:rsidR="00567BA8" w:rsidRPr="001726AE">
        <w:rPr>
          <w:rFonts w:cstheme="minorHAnsi"/>
          <w:sz w:val="24"/>
          <w:szCs w:val="24"/>
        </w:rPr>
        <w:t>.</w:t>
      </w:r>
    </w:p>
    <w:p w14:paraId="40A0F68F" w14:textId="54456F6B" w:rsidR="002F2362" w:rsidRPr="00BB5E8A" w:rsidRDefault="00335174" w:rsidP="006B5175">
      <w:pPr>
        <w:pStyle w:val="NoSpacing"/>
        <w:rPr>
          <w:rFonts w:cstheme="minorHAnsi"/>
          <w:i/>
          <w:iCs/>
          <w:color w:val="548DD4" w:themeColor="text2" w:themeTint="99"/>
          <w:sz w:val="28"/>
          <w:szCs w:val="28"/>
        </w:rPr>
      </w:pPr>
      <w:r w:rsidRPr="00BB5E8A">
        <w:rPr>
          <w:rFonts w:cstheme="minorHAnsi"/>
          <w:i/>
          <w:iCs/>
          <w:color w:val="548DD4" w:themeColor="text2" w:themeTint="99"/>
          <w:sz w:val="28"/>
          <w:szCs w:val="28"/>
        </w:rPr>
        <w:lastRenderedPageBreak/>
        <w:t xml:space="preserve">Actions: </w:t>
      </w:r>
      <w:r w:rsidR="00003363" w:rsidRPr="00BB5E8A">
        <w:rPr>
          <w:rFonts w:cstheme="minorHAnsi"/>
          <w:i/>
          <w:iCs/>
          <w:color w:val="548DD4" w:themeColor="text2" w:themeTint="99"/>
          <w:sz w:val="28"/>
          <w:szCs w:val="28"/>
        </w:rPr>
        <w:t xml:space="preserve">How </w:t>
      </w:r>
      <w:r w:rsidR="002D5D03">
        <w:rPr>
          <w:rFonts w:cstheme="minorHAnsi"/>
          <w:i/>
          <w:iCs/>
          <w:color w:val="548DD4" w:themeColor="text2" w:themeTint="99"/>
          <w:sz w:val="28"/>
          <w:szCs w:val="28"/>
        </w:rPr>
        <w:t>c</w:t>
      </w:r>
      <w:r w:rsidR="00003363" w:rsidRPr="00BB5E8A">
        <w:rPr>
          <w:rFonts w:cstheme="minorHAnsi"/>
          <w:i/>
          <w:iCs/>
          <w:color w:val="548DD4" w:themeColor="text2" w:themeTint="99"/>
          <w:sz w:val="28"/>
          <w:szCs w:val="28"/>
        </w:rPr>
        <w:t xml:space="preserve">an </w:t>
      </w:r>
      <w:r w:rsidR="002D5D03">
        <w:rPr>
          <w:rFonts w:cstheme="minorHAnsi"/>
          <w:i/>
          <w:iCs/>
          <w:color w:val="548DD4" w:themeColor="text2" w:themeTint="99"/>
          <w:sz w:val="28"/>
          <w:szCs w:val="28"/>
        </w:rPr>
        <w:t>y</w:t>
      </w:r>
      <w:r w:rsidR="00003363" w:rsidRPr="00BB5E8A">
        <w:rPr>
          <w:rFonts w:cstheme="minorHAnsi"/>
          <w:i/>
          <w:iCs/>
          <w:color w:val="548DD4" w:themeColor="text2" w:themeTint="99"/>
          <w:sz w:val="28"/>
          <w:szCs w:val="28"/>
        </w:rPr>
        <w:t xml:space="preserve">ou </w:t>
      </w:r>
      <w:r w:rsidR="002D5D03">
        <w:rPr>
          <w:rFonts w:cstheme="minorHAnsi"/>
          <w:i/>
          <w:iCs/>
          <w:color w:val="548DD4" w:themeColor="text2" w:themeTint="99"/>
          <w:sz w:val="28"/>
          <w:szCs w:val="28"/>
        </w:rPr>
        <w:t>s</w:t>
      </w:r>
      <w:r w:rsidR="00003363" w:rsidRPr="00BB5E8A">
        <w:rPr>
          <w:rFonts w:cstheme="minorHAnsi"/>
          <w:i/>
          <w:iCs/>
          <w:color w:val="548DD4" w:themeColor="text2" w:themeTint="99"/>
          <w:sz w:val="28"/>
          <w:szCs w:val="28"/>
        </w:rPr>
        <w:t xml:space="preserve">upport </w:t>
      </w:r>
      <w:r w:rsidR="002D5D03">
        <w:rPr>
          <w:rFonts w:cstheme="minorHAnsi"/>
          <w:i/>
          <w:iCs/>
          <w:color w:val="548DD4" w:themeColor="text2" w:themeTint="99"/>
          <w:sz w:val="28"/>
          <w:szCs w:val="28"/>
        </w:rPr>
        <w:t>j</w:t>
      </w:r>
      <w:r w:rsidR="0010025F">
        <w:rPr>
          <w:rFonts w:cstheme="minorHAnsi"/>
          <w:i/>
          <w:iCs/>
          <w:color w:val="548DD4" w:themeColor="text2" w:themeTint="99"/>
          <w:sz w:val="28"/>
          <w:szCs w:val="28"/>
        </w:rPr>
        <w:t xml:space="preserve">ustice for </w:t>
      </w:r>
      <w:r w:rsidR="002D5D03">
        <w:rPr>
          <w:rFonts w:cstheme="minorHAnsi"/>
          <w:i/>
          <w:iCs/>
          <w:color w:val="548DD4" w:themeColor="text2" w:themeTint="99"/>
          <w:sz w:val="28"/>
          <w:szCs w:val="28"/>
        </w:rPr>
        <w:t>r</w:t>
      </w:r>
      <w:r w:rsidR="0010025F">
        <w:rPr>
          <w:rFonts w:cstheme="minorHAnsi"/>
          <w:i/>
          <w:iCs/>
          <w:color w:val="548DD4" w:themeColor="text2" w:themeTint="99"/>
          <w:sz w:val="28"/>
          <w:szCs w:val="28"/>
        </w:rPr>
        <w:t xml:space="preserve">acial </w:t>
      </w:r>
      <w:r w:rsidR="002D5D03">
        <w:rPr>
          <w:rFonts w:cstheme="minorHAnsi"/>
          <w:i/>
          <w:iCs/>
          <w:color w:val="548DD4" w:themeColor="text2" w:themeTint="99"/>
          <w:sz w:val="28"/>
          <w:szCs w:val="28"/>
        </w:rPr>
        <w:t>t</w:t>
      </w:r>
      <w:r w:rsidR="0010025F">
        <w:rPr>
          <w:rFonts w:cstheme="minorHAnsi"/>
          <w:i/>
          <w:iCs/>
          <w:color w:val="548DD4" w:themeColor="text2" w:themeTint="99"/>
          <w:sz w:val="28"/>
          <w:szCs w:val="28"/>
        </w:rPr>
        <w:t xml:space="preserve">errorism </w:t>
      </w:r>
      <w:r w:rsidR="002D5D03">
        <w:rPr>
          <w:rFonts w:cstheme="minorHAnsi"/>
          <w:i/>
          <w:iCs/>
          <w:color w:val="548DD4" w:themeColor="text2" w:themeTint="99"/>
          <w:sz w:val="28"/>
          <w:szCs w:val="28"/>
        </w:rPr>
        <w:t>v</w:t>
      </w:r>
      <w:r w:rsidR="0010025F">
        <w:rPr>
          <w:rFonts w:cstheme="minorHAnsi"/>
          <w:i/>
          <w:iCs/>
          <w:color w:val="548DD4" w:themeColor="text2" w:themeTint="99"/>
          <w:sz w:val="28"/>
          <w:szCs w:val="28"/>
        </w:rPr>
        <w:t>ictims</w:t>
      </w:r>
      <w:r w:rsidR="00003363" w:rsidRPr="00BB5E8A">
        <w:rPr>
          <w:rFonts w:cstheme="minorHAnsi"/>
          <w:i/>
          <w:iCs/>
          <w:color w:val="548DD4" w:themeColor="text2" w:themeTint="99"/>
          <w:sz w:val="28"/>
          <w:szCs w:val="28"/>
        </w:rPr>
        <w:t>?</w:t>
      </w:r>
    </w:p>
    <w:p w14:paraId="49A6FE68" w14:textId="6D74C904" w:rsidR="00895D63" w:rsidRDefault="00003363" w:rsidP="00895D63">
      <w:pPr>
        <w:pStyle w:val="NoSpacing"/>
        <w:numPr>
          <w:ilvl w:val="0"/>
          <w:numId w:val="7"/>
        </w:numPr>
        <w:rPr>
          <w:rFonts w:cstheme="minorHAnsi"/>
          <w:sz w:val="24"/>
          <w:szCs w:val="24"/>
        </w:rPr>
      </w:pPr>
      <w:r w:rsidRPr="00AD55F4">
        <w:rPr>
          <w:rFonts w:cstheme="minorHAnsi"/>
          <w:sz w:val="24"/>
          <w:szCs w:val="24"/>
        </w:rPr>
        <w:t>Learn about the truths of our nation’s continuing legacy of slavery</w:t>
      </w:r>
      <w:r>
        <w:rPr>
          <w:rFonts w:cstheme="minorHAnsi"/>
          <w:sz w:val="24"/>
          <w:szCs w:val="24"/>
        </w:rPr>
        <w:t xml:space="preserve">. </w:t>
      </w:r>
      <w:r w:rsidRPr="00AD55F4">
        <w:rPr>
          <w:rFonts w:cstheme="minorHAnsi"/>
          <w:sz w:val="24"/>
          <w:szCs w:val="24"/>
        </w:rPr>
        <w:t xml:space="preserve">Watch </w:t>
      </w:r>
      <w:r w:rsidR="001726AE">
        <w:rPr>
          <w:rFonts w:cstheme="minorHAnsi"/>
          <w:sz w:val="24"/>
          <w:szCs w:val="24"/>
        </w:rPr>
        <w:t xml:space="preserve">videos </w:t>
      </w:r>
      <w:r w:rsidRPr="00AD55F4">
        <w:rPr>
          <w:rFonts w:cstheme="minorHAnsi"/>
          <w:sz w:val="24"/>
          <w:szCs w:val="24"/>
        </w:rPr>
        <w:t xml:space="preserve">about the </w:t>
      </w:r>
      <w:r w:rsidRPr="00003363">
        <w:rPr>
          <w:rFonts w:cstheme="minorHAnsi"/>
          <w:sz w:val="24"/>
          <w:szCs w:val="24"/>
        </w:rPr>
        <w:t>Equal Justice Initiative:</w:t>
      </w:r>
      <w:r w:rsidRPr="00AD55F4">
        <w:rPr>
          <w:rFonts w:cstheme="minorHAnsi"/>
          <w:sz w:val="24"/>
          <w:szCs w:val="24"/>
        </w:rPr>
        <w:t xml:space="preserve"> </w:t>
      </w:r>
      <w:hyperlink r:id="rId8" w:history="1">
        <w:r w:rsidR="008A6BBB" w:rsidRPr="001363D4">
          <w:rPr>
            <w:rStyle w:val="Hyperlink"/>
            <w:rFonts w:cstheme="minorHAnsi"/>
            <w:sz w:val="24"/>
            <w:szCs w:val="24"/>
          </w:rPr>
          <w:t>https://eji.org/videos/</w:t>
        </w:r>
      </w:hyperlink>
    </w:p>
    <w:p w14:paraId="5C5E6F62" w14:textId="77777777" w:rsidR="00226CAE" w:rsidRDefault="009E3C19" w:rsidP="005D3D30">
      <w:pPr>
        <w:pStyle w:val="NoSpacing"/>
        <w:numPr>
          <w:ilvl w:val="0"/>
          <w:numId w:val="7"/>
        </w:numPr>
        <w:rPr>
          <w:rFonts w:cstheme="minorHAnsi"/>
          <w:sz w:val="24"/>
          <w:szCs w:val="24"/>
        </w:rPr>
      </w:pPr>
      <w:r>
        <w:rPr>
          <w:rFonts w:cstheme="minorHAnsi"/>
          <w:sz w:val="24"/>
          <w:szCs w:val="24"/>
        </w:rPr>
        <w:t>Share this information to advance the cause of truth and reconciliation</w:t>
      </w:r>
    </w:p>
    <w:p w14:paraId="2F386281" w14:textId="1C8CB091" w:rsidR="00003363" w:rsidRDefault="002E015C" w:rsidP="005D3D30">
      <w:pPr>
        <w:pStyle w:val="NoSpacing"/>
        <w:numPr>
          <w:ilvl w:val="0"/>
          <w:numId w:val="7"/>
        </w:numPr>
        <w:rPr>
          <w:rFonts w:cstheme="minorHAnsi"/>
          <w:sz w:val="24"/>
          <w:szCs w:val="24"/>
        </w:rPr>
      </w:pPr>
      <w:r w:rsidRPr="00AD55F4">
        <w:rPr>
          <w:rFonts w:cstheme="minorHAnsi"/>
          <w:sz w:val="24"/>
          <w:szCs w:val="24"/>
        </w:rPr>
        <w:t xml:space="preserve">Learn </w:t>
      </w:r>
      <w:r w:rsidR="009F4F3A">
        <w:rPr>
          <w:rFonts w:cstheme="minorHAnsi"/>
          <w:sz w:val="24"/>
          <w:szCs w:val="24"/>
        </w:rPr>
        <w:t xml:space="preserve">about </w:t>
      </w:r>
      <w:r w:rsidR="0057468F">
        <w:rPr>
          <w:rFonts w:cstheme="minorHAnsi"/>
          <w:sz w:val="24"/>
          <w:szCs w:val="24"/>
        </w:rPr>
        <w:t>the history</w:t>
      </w:r>
      <w:r w:rsidRPr="00AD55F4">
        <w:rPr>
          <w:rFonts w:cstheme="minorHAnsi"/>
          <w:sz w:val="24"/>
          <w:szCs w:val="24"/>
        </w:rPr>
        <w:t xml:space="preserve"> of lynchings in Prince George’s County</w:t>
      </w:r>
    </w:p>
    <w:p w14:paraId="40714965" w14:textId="0E80104B" w:rsidR="00725BB1" w:rsidRPr="002D5D03" w:rsidRDefault="00221159" w:rsidP="002D5D03">
      <w:pPr>
        <w:pStyle w:val="NoSpacing"/>
        <w:numPr>
          <w:ilvl w:val="0"/>
          <w:numId w:val="7"/>
        </w:numPr>
        <w:rPr>
          <w:rFonts w:cstheme="minorHAnsi"/>
          <w:sz w:val="24"/>
          <w:szCs w:val="24"/>
        </w:rPr>
      </w:pPr>
      <w:r w:rsidRPr="002D5D03">
        <w:rPr>
          <w:rFonts w:cstheme="minorHAnsi"/>
          <w:sz w:val="24"/>
          <w:szCs w:val="24"/>
        </w:rPr>
        <w:t xml:space="preserve">Ask your legislators to continue to support </w:t>
      </w:r>
      <w:r w:rsidR="00725BB1" w:rsidRPr="002D5D03">
        <w:rPr>
          <w:rFonts w:cstheme="minorHAnsi"/>
          <w:sz w:val="24"/>
          <w:szCs w:val="24"/>
        </w:rPr>
        <w:t xml:space="preserve">the </w:t>
      </w:r>
      <w:r w:rsidR="00003363" w:rsidRPr="002D5D03">
        <w:rPr>
          <w:rFonts w:cstheme="minorHAnsi"/>
          <w:sz w:val="24"/>
          <w:szCs w:val="24"/>
        </w:rPr>
        <w:t>Maryland Lynching Truth &amp; Reconciliation Commission</w:t>
      </w:r>
      <w:r w:rsidRPr="002D5D03">
        <w:rPr>
          <w:rFonts w:cstheme="minorHAnsi"/>
          <w:sz w:val="24"/>
          <w:szCs w:val="24"/>
        </w:rPr>
        <w:t xml:space="preserve"> work in researching</w:t>
      </w:r>
      <w:r w:rsidR="0057468F" w:rsidRPr="002D5D03">
        <w:rPr>
          <w:rFonts w:cstheme="minorHAnsi"/>
          <w:sz w:val="24"/>
          <w:szCs w:val="24"/>
        </w:rPr>
        <w:t xml:space="preserve">, </w:t>
      </w:r>
      <w:r w:rsidRPr="002D5D03">
        <w:rPr>
          <w:rFonts w:cstheme="minorHAnsi"/>
          <w:sz w:val="24"/>
          <w:szCs w:val="24"/>
        </w:rPr>
        <w:t>documenting</w:t>
      </w:r>
      <w:r w:rsidR="0057468F" w:rsidRPr="002D5D03">
        <w:rPr>
          <w:rFonts w:cstheme="minorHAnsi"/>
          <w:sz w:val="24"/>
          <w:szCs w:val="24"/>
        </w:rPr>
        <w:t>, and acknowledging</w:t>
      </w:r>
      <w:r w:rsidR="005D3D30" w:rsidRPr="002D5D03">
        <w:rPr>
          <w:rFonts w:cstheme="minorHAnsi"/>
          <w:sz w:val="24"/>
          <w:szCs w:val="24"/>
        </w:rPr>
        <w:t xml:space="preserve"> the truths of racial </w:t>
      </w:r>
      <w:r w:rsidR="002D5D03" w:rsidRPr="002D5D03">
        <w:rPr>
          <w:rFonts w:cstheme="minorHAnsi"/>
          <w:sz w:val="24"/>
          <w:szCs w:val="24"/>
        </w:rPr>
        <w:t>l</w:t>
      </w:r>
      <w:r w:rsidR="005D3D30" w:rsidRPr="002D5D03">
        <w:rPr>
          <w:rFonts w:cstheme="minorHAnsi"/>
          <w:sz w:val="24"/>
          <w:szCs w:val="24"/>
        </w:rPr>
        <w:t>ynchings</w:t>
      </w:r>
    </w:p>
    <w:p w14:paraId="2054AFD4" w14:textId="325CFACB" w:rsidR="004022BB" w:rsidRDefault="004022BB" w:rsidP="005D3D30">
      <w:pPr>
        <w:pStyle w:val="NoSpacing"/>
        <w:numPr>
          <w:ilvl w:val="0"/>
          <w:numId w:val="7"/>
        </w:numPr>
        <w:rPr>
          <w:rFonts w:cstheme="minorHAnsi"/>
          <w:sz w:val="24"/>
          <w:szCs w:val="24"/>
        </w:rPr>
      </w:pPr>
      <w:r>
        <w:rPr>
          <w:rFonts w:cstheme="minorHAnsi"/>
          <w:sz w:val="24"/>
          <w:szCs w:val="24"/>
        </w:rPr>
        <w:t xml:space="preserve">Join the PGC LMP </w:t>
      </w:r>
      <w:r w:rsidR="00E6296B">
        <w:rPr>
          <w:rFonts w:cstheme="minorHAnsi"/>
          <w:sz w:val="24"/>
          <w:szCs w:val="24"/>
        </w:rPr>
        <w:t xml:space="preserve">to </w:t>
      </w:r>
      <w:r w:rsidR="008629C1">
        <w:rPr>
          <w:rFonts w:cstheme="minorHAnsi"/>
          <w:sz w:val="24"/>
          <w:szCs w:val="24"/>
        </w:rPr>
        <w:t xml:space="preserve">educate, memorialize, and advance the cause of racial justice and reconciliation </w:t>
      </w:r>
      <w:r w:rsidR="00C7680D">
        <w:rPr>
          <w:rFonts w:cstheme="minorHAnsi"/>
          <w:sz w:val="24"/>
          <w:szCs w:val="24"/>
        </w:rPr>
        <w:t xml:space="preserve">and to </w:t>
      </w:r>
      <w:r w:rsidR="00700D23">
        <w:rPr>
          <w:rFonts w:cstheme="minorHAnsi"/>
          <w:sz w:val="24"/>
          <w:szCs w:val="24"/>
        </w:rPr>
        <w:t xml:space="preserve">honor victims of lynchings in Prince George’s County </w:t>
      </w:r>
    </w:p>
    <w:p w14:paraId="665BE7DB" w14:textId="77777777" w:rsidR="00AA33E2" w:rsidRPr="00AD55F4" w:rsidRDefault="00AA33E2" w:rsidP="006B5175">
      <w:pPr>
        <w:pStyle w:val="NoSpacing"/>
        <w:rPr>
          <w:rFonts w:cstheme="minorHAnsi"/>
          <w:sz w:val="24"/>
          <w:szCs w:val="24"/>
        </w:rPr>
      </w:pPr>
    </w:p>
    <w:p w14:paraId="3B15E029" w14:textId="770A1DC6" w:rsidR="002F2362" w:rsidRPr="00BB5E8A" w:rsidRDefault="00096CB4" w:rsidP="00AA33E2">
      <w:pPr>
        <w:pStyle w:val="NoSpacing"/>
        <w:rPr>
          <w:rFonts w:cstheme="minorHAnsi"/>
          <w:i/>
          <w:iCs/>
          <w:color w:val="548DD4" w:themeColor="text2" w:themeTint="99"/>
          <w:sz w:val="28"/>
          <w:szCs w:val="28"/>
        </w:rPr>
      </w:pPr>
      <w:r>
        <w:rPr>
          <w:rFonts w:cstheme="minorHAnsi"/>
          <w:i/>
          <w:iCs/>
          <w:color w:val="548DD4" w:themeColor="text2" w:themeTint="99"/>
          <w:sz w:val="28"/>
          <w:szCs w:val="28"/>
        </w:rPr>
        <w:t xml:space="preserve">Further </w:t>
      </w:r>
      <w:bookmarkStart w:id="3" w:name="_Hlk62811251"/>
      <w:r>
        <w:rPr>
          <w:rFonts w:cstheme="minorHAnsi"/>
          <w:i/>
          <w:iCs/>
          <w:color w:val="548DD4" w:themeColor="text2" w:themeTint="99"/>
          <w:sz w:val="28"/>
          <w:szCs w:val="28"/>
        </w:rPr>
        <w:t>Reading</w:t>
      </w:r>
      <w:bookmarkEnd w:id="3"/>
      <w:r w:rsidR="005D3D30" w:rsidRPr="00BB5E8A">
        <w:rPr>
          <w:rFonts w:cstheme="minorHAnsi"/>
          <w:i/>
          <w:iCs/>
          <w:color w:val="548DD4" w:themeColor="text2" w:themeTint="99"/>
          <w:sz w:val="28"/>
          <w:szCs w:val="28"/>
        </w:rPr>
        <w:t>:</w:t>
      </w:r>
    </w:p>
    <w:p w14:paraId="37874E49" w14:textId="7F78FDCC" w:rsidR="0014247F" w:rsidRDefault="0014247F" w:rsidP="007C5E7F">
      <w:pPr>
        <w:pStyle w:val="NoSpacing"/>
        <w:ind w:left="720" w:hanging="720"/>
        <w:rPr>
          <w:rFonts w:cstheme="minorHAnsi"/>
          <w:sz w:val="24"/>
          <w:szCs w:val="24"/>
        </w:rPr>
      </w:pPr>
      <w:r w:rsidRPr="0014247F">
        <w:rPr>
          <w:rFonts w:cstheme="minorHAnsi"/>
          <w:sz w:val="24"/>
          <w:szCs w:val="24"/>
        </w:rPr>
        <w:t>Equal Justice Initiative. (</w:t>
      </w:r>
      <w:r>
        <w:rPr>
          <w:rFonts w:cstheme="minorHAnsi"/>
          <w:sz w:val="24"/>
          <w:szCs w:val="24"/>
        </w:rPr>
        <w:t>2020</w:t>
      </w:r>
      <w:r w:rsidRPr="0014247F">
        <w:rPr>
          <w:rFonts w:cstheme="minorHAnsi"/>
          <w:sz w:val="24"/>
          <w:szCs w:val="24"/>
        </w:rPr>
        <w:t>)</w:t>
      </w:r>
      <w:r>
        <w:rPr>
          <w:rFonts w:cstheme="minorHAnsi"/>
          <w:sz w:val="24"/>
          <w:szCs w:val="24"/>
        </w:rPr>
        <w:t xml:space="preserve">. </w:t>
      </w:r>
      <w:r w:rsidRPr="0014247F">
        <w:rPr>
          <w:rFonts w:cstheme="minorHAnsi"/>
          <w:i/>
          <w:iCs/>
          <w:sz w:val="24"/>
          <w:szCs w:val="24"/>
        </w:rPr>
        <w:t>Reconstruction in America: Racial violence after the Civil War</w:t>
      </w:r>
      <w:r w:rsidRPr="0014247F">
        <w:rPr>
          <w:rFonts w:cstheme="minorHAnsi"/>
          <w:sz w:val="24"/>
          <w:szCs w:val="24"/>
        </w:rPr>
        <w:t xml:space="preserve">. </w:t>
      </w:r>
      <w:hyperlink r:id="rId9" w:history="1">
        <w:r w:rsidR="001726AE" w:rsidRPr="00F26122">
          <w:rPr>
            <w:rStyle w:val="Hyperlink"/>
            <w:rFonts w:cstheme="minorHAnsi"/>
            <w:sz w:val="24"/>
            <w:szCs w:val="24"/>
          </w:rPr>
          <w:t>https://eji.org/wp-content/uploads/2020/07/reconstruction-in-america-report.pdf</w:t>
        </w:r>
      </w:hyperlink>
    </w:p>
    <w:p w14:paraId="13057400" w14:textId="336151AE" w:rsidR="00876850" w:rsidRPr="00AD55F4" w:rsidRDefault="00725BB1" w:rsidP="007C5E7F">
      <w:pPr>
        <w:pStyle w:val="NoSpacing"/>
        <w:ind w:left="720" w:hanging="720"/>
        <w:rPr>
          <w:rFonts w:cstheme="minorHAnsi"/>
          <w:sz w:val="24"/>
          <w:szCs w:val="24"/>
        </w:rPr>
      </w:pPr>
      <w:r w:rsidRPr="00AD55F4">
        <w:rPr>
          <w:rFonts w:cstheme="minorHAnsi"/>
          <w:sz w:val="24"/>
          <w:szCs w:val="24"/>
        </w:rPr>
        <w:t xml:space="preserve">Ifill, S. A. (2018). </w:t>
      </w:r>
      <w:r w:rsidRPr="00AD55F4">
        <w:rPr>
          <w:rFonts w:cstheme="minorHAnsi"/>
          <w:i/>
          <w:iCs/>
          <w:sz w:val="24"/>
          <w:szCs w:val="24"/>
        </w:rPr>
        <w:t>On the Courthouse Lawn, Revised Edition: Confronting the Legacy of Lynching in the Twenty-First Century</w:t>
      </w:r>
      <w:r w:rsidRPr="00AD55F4">
        <w:rPr>
          <w:rFonts w:cstheme="minorHAnsi"/>
          <w:sz w:val="24"/>
          <w:szCs w:val="24"/>
        </w:rPr>
        <w:t>. Beacon Press.</w:t>
      </w:r>
    </w:p>
    <w:p w14:paraId="0081EA71" w14:textId="5EF4264F" w:rsidR="0057468F" w:rsidRDefault="00895D63" w:rsidP="007C5E7F">
      <w:pPr>
        <w:pStyle w:val="NoSpacing"/>
        <w:ind w:left="720" w:hanging="720"/>
        <w:rPr>
          <w:rFonts w:cstheme="minorHAnsi"/>
          <w:sz w:val="24"/>
          <w:szCs w:val="24"/>
        </w:rPr>
      </w:pPr>
      <w:proofErr w:type="spellStart"/>
      <w:r>
        <w:rPr>
          <w:rFonts w:cstheme="minorHAnsi"/>
          <w:sz w:val="24"/>
          <w:szCs w:val="24"/>
        </w:rPr>
        <w:t>O</w:t>
      </w:r>
      <w:r w:rsidR="00A04565" w:rsidRPr="00AD55F4">
        <w:rPr>
          <w:rFonts w:cstheme="minorHAnsi"/>
          <w:sz w:val="24"/>
          <w:szCs w:val="24"/>
        </w:rPr>
        <w:t>vetta</w:t>
      </w:r>
      <w:proofErr w:type="spellEnd"/>
      <w:r w:rsidR="00BA40EC" w:rsidRPr="00AD55F4">
        <w:rPr>
          <w:rFonts w:cstheme="minorHAnsi"/>
          <w:sz w:val="24"/>
          <w:szCs w:val="24"/>
        </w:rPr>
        <w:t xml:space="preserve"> Wiggins</w:t>
      </w:r>
      <w:r w:rsidR="00B31821" w:rsidRPr="00AD55F4">
        <w:rPr>
          <w:rFonts w:cstheme="minorHAnsi"/>
          <w:sz w:val="24"/>
          <w:szCs w:val="24"/>
        </w:rPr>
        <w:t xml:space="preserve">. (September 18, 2020). </w:t>
      </w:r>
      <w:r w:rsidR="00BA40EC" w:rsidRPr="00AD55F4">
        <w:rPr>
          <w:rFonts w:cstheme="minorHAnsi"/>
          <w:i/>
          <w:iCs/>
          <w:sz w:val="24"/>
          <w:szCs w:val="24"/>
        </w:rPr>
        <w:t>Landmark commission begins tackling ‘unconfronted truth’ of racially motivated lynchings in Md</w:t>
      </w:r>
      <w:r w:rsidR="00BA40EC" w:rsidRPr="00AD55F4">
        <w:rPr>
          <w:rFonts w:cstheme="minorHAnsi"/>
          <w:sz w:val="24"/>
          <w:szCs w:val="24"/>
        </w:rPr>
        <w:t>., The Washington Post</w:t>
      </w:r>
      <w:r w:rsidR="00B31821" w:rsidRPr="00AD55F4">
        <w:rPr>
          <w:rFonts w:cstheme="minorHAnsi"/>
          <w:sz w:val="24"/>
          <w:szCs w:val="24"/>
        </w:rPr>
        <w:t>.</w:t>
      </w:r>
    </w:p>
    <w:p w14:paraId="0350C7DC" w14:textId="47F1CAF2" w:rsidR="00BA40EC" w:rsidRDefault="00CA49E9" w:rsidP="0057468F">
      <w:pPr>
        <w:pStyle w:val="NoSpacing"/>
        <w:ind w:left="1440" w:hanging="720"/>
        <w:rPr>
          <w:rFonts w:cstheme="minorHAnsi"/>
          <w:sz w:val="24"/>
          <w:szCs w:val="24"/>
        </w:rPr>
      </w:pPr>
      <w:hyperlink r:id="rId10" w:history="1">
        <w:r w:rsidR="00895D63" w:rsidRPr="001363D4">
          <w:rPr>
            <w:rStyle w:val="Hyperlink"/>
            <w:rFonts w:cstheme="minorHAnsi"/>
            <w:sz w:val="24"/>
            <w:szCs w:val="24"/>
          </w:rPr>
          <w:t>https://www.washingtonpost.com/local/md-politics/maryland-lynching-report/2020/09/18/ba8655e8-f8fa-11ea-a275-1a2c2d36e1f1_story.html</w:t>
        </w:r>
      </w:hyperlink>
    </w:p>
    <w:p w14:paraId="53DF6EC8" w14:textId="77777777" w:rsidR="00096CB4" w:rsidRPr="00AD55F4" w:rsidRDefault="00096CB4" w:rsidP="00096CB4">
      <w:pPr>
        <w:pStyle w:val="NoSpacing"/>
        <w:rPr>
          <w:rFonts w:cstheme="minorHAnsi"/>
          <w:sz w:val="24"/>
          <w:szCs w:val="24"/>
        </w:rPr>
      </w:pPr>
    </w:p>
    <w:p w14:paraId="1215D2CB" w14:textId="7531A331" w:rsidR="00096CB4" w:rsidRDefault="00096CB4" w:rsidP="00AA33E2">
      <w:pPr>
        <w:pStyle w:val="NoSpacing"/>
        <w:rPr>
          <w:rFonts w:cstheme="minorHAnsi"/>
          <w:sz w:val="24"/>
          <w:szCs w:val="24"/>
        </w:rPr>
      </w:pPr>
      <w:r>
        <w:rPr>
          <w:rFonts w:cstheme="minorHAnsi"/>
          <w:i/>
          <w:iCs/>
          <w:color w:val="548DD4" w:themeColor="text2" w:themeTint="99"/>
          <w:sz w:val="28"/>
          <w:szCs w:val="28"/>
        </w:rPr>
        <w:t>Information Websites:</w:t>
      </w:r>
    </w:p>
    <w:p w14:paraId="6113555E" w14:textId="36DE10E4" w:rsidR="00AA33E2" w:rsidRDefault="00AA33E2" w:rsidP="006B0C82">
      <w:pPr>
        <w:pStyle w:val="NoSpacing"/>
        <w:rPr>
          <w:rFonts w:cstheme="minorHAnsi"/>
          <w:sz w:val="24"/>
          <w:szCs w:val="24"/>
        </w:rPr>
      </w:pPr>
      <w:bookmarkStart w:id="4" w:name="_Hlk65760917"/>
      <w:r w:rsidRPr="005D3D30">
        <w:rPr>
          <w:rFonts w:cstheme="minorHAnsi"/>
          <w:sz w:val="24"/>
          <w:szCs w:val="24"/>
        </w:rPr>
        <w:t>Equal Justice Initiative</w:t>
      </w:r>
      <w:bookmarkEnd w:id="4"/>
      <w:r w:rsidRPr="005D3D30">
        <w:rPr>
          <w:rFonts w:cstheme="minorHAnsi"/>
          <w:sz w:val="24"/>
          <w:szCs w:val="24"/>
        </w:rPr>
        <w:t>:</w:t>
      </w:r>
      <w:r w:rsidR="006B0C82">
        <w:rPr>
          <w:rFonts w:cstheme="minorHAnsi"/>
          <w:sz w:val="24"/>
          <w:szCs w:val="24"/>
        </w:rPr>
        <w:t xml:space="preserve"> </w:t>
      </w:r>
      <w:hyperlink r:id="rId11" w:history="1">
        <w:r w:rsidR="00895D63" w:rsidRPr="001363D4">
          <w:rPr>
            <w:rStyle w:val="Hyperlink"/>
            <w:rFonts w:cstheme="minorHAnsi"/>
            <w:sz w:val="24"/>
            <w:szCs w:val="24"/>
          </w:rPr>
          <w:t>https://eji.org</w:t>
        </w:r>
      </w:hyperlink>
    </w:p>
    <w:p w14:paraId="43402E81" w14:textId="77777777" w:rsidR="00BA40EC" w:rsidRPr="005D3D30" w:rsidRDefault="008C215E" w:rsidP="008C215E">
      <w:pPr>
        <w:pStyle w:val="NoSpacing"/>
        <w:rPr>
          <w:rFonts w:cstheme="minorHAnsi"/>
          <w:sz w:val="24"/>
          <w:szCs w:val="24"/>
        </w:rPr>
      </w:pPr>
      <w:r w:rsidRPr="005D3D30">
        <w:rPr>
          <w:rFonts w:cstheme="minorHAnsi"/>
          <w:sz w:val="24"/>
          <w:szCs w:val="24"/>
        </w:rPr>
        <w:t xml:space="preserve">Maryland Lynching Truth and Reconciliation Commission: </w:t>
      </w:r>
    </w:p>
    <w:p w14:paraId="3C19D89D" w14:textId="31A03E7D" w:rsidR="00152041" w:rsidRDefault="00CA49E9" w:rsidP="009E1C5D">
      <w:pPr>
        <w:pStyle w:val="NoSpacing"/>
        <w:ind w:left="720"/>
        <w:rPr>
          <w:rFonts w:cstheme="minorHAnsi"/>
          <w:sz w:val="24"/>
          <w:szCs w:val="24"/>
        </w:rPr>
      </w:pPr>
      <w:hyperlink r:id="rId12" w:history="1">
        <w:r w:rsidR="00895D63" w:rsidRPr="001363D4">
          <w:rPr>
            <w:rStyle w:val="Hyperlink"/>
            <w:rFonts w:cstheme="minorHAnsi"/>
            <w:sz w:val="24"/>
            <w:szCs w:val="24"/>
          </w:rPr>
          <w:t>https://msa.maryland.gov/lynching-truth-reconciliation/index.html</w:t>
        </w:r>
      </w:hyperlink>
    </w:p>
    <w:p w14:paraId="1DBA27A1" w14:textId="77777777" w:rsidR="00BA40EC" w:rsidRPr="005D3D30" w:rsidRDefault="00AA33E2" w:rsidP="00AA33E2">
      <w:pPr>
        <w:pStyle w:val="NoSpacing"/>
        <w:rPr>
          <w:rFonts w:cstheme="minorHAnsi"/>
          <w:sz w:val="24"/>
          <w:szCs w:val="24"/>
        </w:rPr>
      </w:pPr>
      <w:r w:rsidRPr="005D3D30">
        <w:rPr>
          <w:rFonts w:cstheme="minorHAnsi"/>
          <w:sz w:val="24"/>
          <w:szCs w:val="24"/>
        </w:rPr>
        <w:t xml:space="preserve">The Maryland Lynching Memorial Project: </w:t>
      </w:r>
    </w:p>
    <w:p w14:paraId="6E1551F3" w14:textId="793985F9" w:rsidR="00AA33E2" w:rsidRDefault="00CA49E9" w:rsidP="005D3D30">
      <w:pPr>
        <w:pStyle w:val="NoSpacing"/>
        <w:ind w:left="720"/>
        <w:rPr>
          <w:rFonts w:cstheme="minorHAnsi"/>
          <w:sz w:val="24"/>
          <w:szCs w:val="24"/>
        </w:rPr>
      </w:pPr>
      <w:hyperlink r:id="rId13" w:history="1">
        <w:r w:rsidR="00895D63" w:rsidRPr="001363D4">
          <w:rPr>
            <w:rStyle w:val="Hyperlink"/>
            <w:rFonts w:cstheme="minorHAnsi"/>
            <w:sz w:val="24"/>
            <w:szCs w:val="24"/>
          </w:rPr>
          <w:t>https://www.mdlynchingmemorial.org/</w:t>
        </w:r>
      </w:hyperlink>
    </w:p>
    <w:p w14:paraId="50A6BB12" w14:textId="146E3D56" w:rsidR="00BA40EC" w:rsidRDefault="00CA49E9" w:rsidP="005D3D30">
      <w:pPr>
        <w:pStyle w:val="NoSpacing"/>
        <w:ind w:left="720"/>
        <w:rPr>
          <w:rFonts w:cstheme="minorHAnsi"/>
          <w:sz w:val="24"/>
          <w:szCs w:val="24"/>
        </w:rPr>
      </w:pPr>
      <w:hyperlink r:id="rId14" w:history="1">
        <w:r w:rsidR="00895D63" w:rsidRPr="001363D4">
          <w:rPr>
            <w:rStyle w:val="Hyperlink"/>
            <w:rFonts w:cstheme="minorHAnsi"/>
            <w:sz w:val="24"/>
            <w:szCs w:val="24"/>
          </w:rPr>
          <w:t>https://www.facebook.com/MDLynchingMemorial/</w:t>
        </w:r>
      </w:hyperlink>
    </w:p>
    <w:p w14:paraId="428FD2B7" w14:textId="77777777" w:rsidR="00BB5E8A" w:rsidRPr="005D3D30" w:rsidRDefault="00BB5E8A" w:rsidP="00AA33E2">
      <w:pPr>
        <w:pStyle w:val="NoSpacing"/>
        <w:rPr>
          <w:rFonts w:cstheme="minorHAnsi"/>
          <w:sz w:val="24"/>
          <w:szCs w:val="24"/>
        </w:rPr>
      </w:pPr>
    </w:p>
    <w:p w14:paraId="265E22FD" w14:textId="768D8000" w:rsidR="005D3D30" w:rsidRPr="00287EE9" w:rsidRDefault="00D5503A" w:rsidP="005D3D30">
      <w:pPr>
        <w:pStyle w:val="NoSpacing"/>
        <w:jc w:val="center"/>
        <w:rPr>
          <w:rFonts w:ascii="Cambria" w:hAnsi="Cambria" w:cstheme="minorHAnsi"/>
          <w:i/>
          <w:iCs/>
          <w:sz w:val="28"/>
          <w:szCs w:val="28"/>
        </w:rPr>
      </w:pPr>
      <w:r w:rsidRPr="00287EE9">
        <w:rPr>
          <w:rFonts w:ascii="Cambria" w:hAnsi="Cambria" w:cstheme="minorHAnsi"/>
          <w:i/>
          <w:iCs/>
          <w:sz w:val="28"/>
          <w:szCs w:val="28"/>
        </w:rPr>
        <w:t>Contact</w:t>
      </w:r>
      <w:r w:rsidR="00BA40EC" w:rsidRPr="00287EE9">
        <w:rPr>
          <w:rFonts w:ascii="Cambria" w:hAnsi="Cambria" w:cstheme="minorHAnsi"/>
          <w:i/>
          <w:iCs/>
          <w:sz w:val="28"/>
          <w:szCs w:val="28"/>
        </w:rPr>
        <w:t xml:space="preserve"> </w:t>
      </w:r>
      <w:r w:rsidR="00B31821" w:rsidRPr="00287EE9">
        <w:rPr>
          <w:rFonts w:ascii="Cambria" w:hAnsi="Cambria" w:cstheme="minorHAnsi"/>
          <w:i/>
          <w:iCs/>
          <w:sz w:val="28"/>
          <w:szCs w:val="28"/>
        </w:rPr>
        <w:t>Us</w:t>
      </w:r>
    </w:p>
    <w:p w14:paraId="73479ADB" w14:textId="77777777" w:rsidR="005D3D30" w:rsidRPr="00287EE9" w:rsidRDefault="00D5503A" w:rsidP="005D3D30">
      <w:pPr>
        <w:pStyle w:val="NoSpacing"/>
        <w:jc w:val="center"/>
        <w:rPr>
          <w:rFonts w:ascii="Cambria" w:hAnsi="Cambria" w:cstheme="minorHAnsi"/>
          <w:b/>
          <w:bCs/>
          <w:i/>
          <w:iCs/>
          <w:color w:val="548DD4" w:themeColor="text2" w:themeTint="99"/>
          <w:sz w:val="28"/>
          <w:szCs w:val="28"/>
        </w:rPr>
      </w:pPr>
      <w:r w:rsidRPr="00287EE9">
        <w:rPr>
          <w:rFonts w:ascii="Cambria" w:hAnsi="Cambria" w:cstheme="minorHAnsi"/>
          <w:b/>
          <w:bCs/>
          <w:i/>
          <w:iCs/>
          <w:color w:val="548DD4" w:themeColor="text2" w:themeTint="99"/>
          <w:sz w:val="28"/>
          <w:szCs w:val="28"/>
        </w:rPr>
        <w:t>Prince George’s County Lynching Memorial Project</w:t>
      </w:r>
    </w:p>
    <w:p w14:paraId="6F92FC7F" w14:textId="68E0CD3E" w:rsidR="008100FF" w:rsidRDefault="00CA49E9" w:rsidP="005D3D30">
      <w:pPr>
        <w:pStyle w:val="NoSpacing"/>
        <w:jc w:val="center"/>
        <w:rPr>
          <w:rFonts w:ascii="Cambria" w:hAnsi="Cambria" w:cstheme="minorHAnsi"/>
          <w:i/>
          <w:iCs/>
          <w:sz w:val="28"/>
          <w:szCs w:val="28"/>
        </w:rPr>
      </w:pPr>
      <w:hyperlink r:id="rId15" w:history="1">
        <w:r w:rsidR="001726AE" w:rsidRPr="00F26122">
          <w:rPr>
            <w:rStyle w:val="Hyperlink"/>
            <w:rFonts w:ascii="Cambria" w:hAnsi="Cambria" w:cstheme="minorHAnsi"/>
            <w:i/>
            <w:iCs/>
            <w:sz w:val="28"/>
            <w:szCs w:val="28"/>
          </w:rPr>
          <w:t>https://pgclmp.org</w:t>
        </w:r>
      </w:hyperlink>
    </w:p>
    <w:p w14:paraId="442CFA1F" w14:textId="6D69F1F1" w:rsidR="002F2362" w:rsidRDefault="00CA49E9" w:rsidP="00287EE9">
      <w:pPr>
        <w:pStyle w:val="NoSpacing"/>
        <w:jc w:val="center"/>
        <w:rPr>
          <w:rFonts w:asciiTheme="majorHAnsi" w:hAnsiTheme="majorHAnsi" w:cstheme="minorHAnsi"/>
          <w:i/>
          <w:iCs/>
          <w:sz w:val="28"/>
          <w:szCs w:val="28"/>
        </w:rPr>
      </w:pPr>
      <w:hyperlink r:id="rId16" w:history="1">
        <w:r w:rsidR="00AF692E" w:rsidRPr="001363D4">
          <w:rPr>
            <w:rStyle w:val="Hyperlink"/>
            <w:rFonts w:asciiTheme="majorHAnsi" w:hAnsiTheme="majorHAnsi" w:cstheme="minorHAnsi"/>
            <w:i/>
            <w:iCs/>
            <w:sz w:val="28"/>
            <w:szCs w:val="28"/>
          </w:rPr>
          <w:t>https://www.facebook.com/pgclmp/</w:t>
        </w:r>
      </w:hyperlink>
    </w:p>
    <w:p w14:paraId="7B8E9236" w14:textId="14BF48A1" w:rsidR="00287EE9" w:rsidRDefault="00287EE9" w:rsidP="00287EE9">
      <w:pPr>
        <w:pStyle w:val="NoSpacing"/>
        <w:jc w:val="center"/>
        <w:rPr>
          <w:rFonts w:cstheme="minorHAnsi"/>
          <w:sz w:val="24"/>
          <w:szCs w:val="24"/>
        </w:rPr>
      </w:pPr>
    </w:p>
    <w:p w14:paraId="09521046" w14:textId="77777777" w:rsidR="0021641F" w:rsidRDefault="0021641F" w:rsidP="00287EE9">
      <w:pPr>
        <w:pStyle w:val="NoSpacing"/>
        <w:jc w:val="center"/>
        <w:rPr>
          <w:rFonts w:cstheme="minorHAnsi"/>
          <w:sz w:val="24"/>
          <w:szCs w:val="24"/>
        </w:rPr>
      </w:pPr>
    </w:p>
    <w:p w14:paraId="5BAC5405" w14:textId="6CD8AE8A" w:rsidR="00287EE9" w:rsidRDefault="0021641F" w:rsidP="002D5D03">
      <w:pPr>
        <w:pStyle w:val="NoSpacing"/>
        <w:ind w:left="720" w:right="720"/>
        <w:rPr>
          <w:rFonts w:cstheme="minorHAnsi"/>
          <w:sz w:val="20"/>
          <w:szCs w:val="20"/>
        </w:rPr>
      </w:pPr>
      <w:r w:rsidRPr="0021641F">
        <w:rPr>
          <w:rFonts w:cstheme="minorHAnsi"/>
          <w:sz w:val="20"/>
          <w:szCs w:val="20"/>
        </w:rPr>
        <w:t>The Prince George’s Lynching Memorial Project educates the public on the truths of our nation’s continuing legacy of slavery, memorialize victims of racial terror lynchings in our county, and advances the cause of racial justice and reconciliation through mutual support and collaboration.</w:t>
      </w:r>
    </w:p>
    <w:p w14:paraId="4FACC7A3" w14:textId="42A6E39F" w:rsidR="00B06A01" w:rsidRDefault="00B06A01" w:rsidP="00B06A01">
      <w:pPr>
        <w:pStyle w:val="NoSpacing"/>
        <w:ind w:left="720" w:right="720"/>
        <w:jc w:val="right"/>
        <w:rPr>
          <w:rFonts w:cstheme="minorHAnsi"/>
          <w:sz w:val="16"/>
          <w:szCs w:val="16"/>
        </w:rPr>
      </w:pPr>
    </w:p>
    <w:p w14:paraId="17771C96" w14:textId="64F9CAF2" w:rsidR="00B06A01" w:rsidRPr="00B06A01" w:rsidRDefault="00AF692E" w:rsidP="00B06A01">
      <w:pPr>
        <w:pStyle w:val="NoSpacing"/>
        <w:ind w:left="720" w:right="720"/>
        <w:jc w:val="right"/>
        <w:rPr>
          <w:rFonts w:cstheme="minorHAnsi"/>
          <w:i/>
          <w:iCs/>
          <w:sz w:val="16"/>
          <w:szCs w:val="16"/>
        </w:rPr>
      </w:pPr>
      <w:r>
        <w:rPr>
          <w:rFonts w:cstheme="minorHAnsi"/>
          <w:i/>
          <w:iCs/>
          <w:sz w:val="16"/>
          <w:szCs w:val="16"/>
        </w:rPr>
        <w:t>4/</w:t>
      </w:r>
      <w:r w:rsidR="0036277F">
        <w:rPr>
          <w:rFonts w:cstheme="minorHAnsi"/>
          <w:i/>
          <w:iCs/>
          <w:sz w:val="16"/>
          <w:szCs w:val="16"/>
        </w:rPr>
        <w:t>19</w:t>
      </w:r>
      <w:r w:rsidR="00B06A01" w:rsidRPr="00B06A01">
        <w:rPr>
          <w:rFonts w:cstheme="minorHAnsi"/>
          <w:i/>
          <w:iCs/>
          <w:sz w:val="16"/>
          <w:szCs w:val="16"/>
        </w:rPr>
        <w:t>/2021</w:t>
      </w:r>
    </w:p>
    <w:sectPr w:rsidR="00B06A01" w:rsidRPr="00B06A01" w:rsidSect="00895D63">
      <w:headerReference w:type="default" r:id="rId1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7BE3" w14:textId="77777777" w:rsidR="00795E4C" w:rsidRDefault="00795E4C" w:rsidP="00287EE9">
      <w:pPr>
        <w:spacing w:after="0" w:line="240" w:lineRule="auto"/>
      </w:pPr>
      <w:r>
        <w:separator/>
      </w:r>
    </w:p>
  </w:endnote>
  <w:endnote w:type="continuationSeparator" w:id="0">
    <w:p w14:paraId="18E0C33B" w14:textId="77777777" w:rsidR="00795E4C" w:rsidRDefault="00795E4C" w:rsidP="0028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0534" w14:textId="77777777" w:rsidR="00795E4C" w:rsidRDefault="00795E4C" w:rsidP="00287EE9">
      <w:pPr>
        <w:spacing w:after="0" w:line="240" w:lineRule="auto"/>
      </w:pPr>
      <w:r>
        <w:separator/>
      </w:r>
    </w:p>
  </w:footnote>
  <w:footnote w:type="continuationSeparator" w:id="0">
    <w:p w14:paraId="5B1A885E" w14:textId="77777777" w:rsidR="00795E4C" w:rsidRDefault="00795E4C" w:rsidP="0028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4279" w14:textId="1A5C56FF" w:rsidR="00287EE9" w:rsidRDefault="00287EE9">
    <w:pPr>
      <w:pStyle w:val="Header"/>
    </w:pPr>
    <w:r w:rsidRPr="00AD55F4">
      <w:rPr>
        <w:rFonts w:cstheme="minorHAnsi"/>
        <w:noProof/>
        <w:sz w:val="24"/>
        <w:szCs w:val="24"/>
      </w:rPr>
      <w:drawing>
        <wp:inline distT="0" distB="0" distL="0" distR="0" wp14:anchorId="2230D6B3" wp14:editId="71425FA6">
          <wp:extent cx="1147313" cy="1095608"/>
          <wp:effectExtent l="0" t="0" r="0" b="0"/>
          <wp:docPr id="1" name="Picture 2" descr="Prince George's County Lynching Memoria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 George's County Lynching Memorial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06" cy="1152707"/>
                  </a:xfrm>
                  <a:prstGeom prst="rect">
                    <a:avLst/>
                  </a:prstGeom>
                  <a:noFill/>
                  <a:ln>
                    <a:noFill/>
                  </a:ln>
                </pic:spPr>
              </pic:pic>
            </a:graphicData>
          </a:graphic>
        </wp:inline>
      </w:drawing>
    </w:r>
  </w:p>
  <w:p w14:paraId="6382397E" w14:textId="77777777" w:rsidR="0010025F" w:rsidRPr="0010025F" w:rsidRDefault="0010025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C65"/>
    <w:multiLevelType w:val="hybridMultilevel"/>
    <w:tmpl w:val="1B28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1849"/>
    <w:multiLevelType w:val="hybridMultilevel"/>
    <w:tmpl w:val="C33ECC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11219"/>
    <w:multiLevelType w:val="hybridMultilevel"/>
    <w:tmpl w:val="D25A4916"/>
    <w:lvl w:ilvl="0" w:tplc="3BC2E1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26CF8"/>
    <w:multiLevelType w:val="hybridMultilevel"/>
    <w:tmpl w:val="849A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2FC"/>
    <w:multiLevelType w:val="hybridMultilevel"/>
    <w:tmpl w:val="4E1E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37CE1"/>
    <w:multiLevelType w:val="hybridMultilevel"/>
    <w:tmpl w:val="39BE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B70DB"/>
    <w:multiLevelType w:val="hybridMultilevel"/>
    <w:tmpl w:val="39BE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83"/>
    <w:rsid w:val="00003363"/>
    <w:rsid w:val="000666B5"/>
    <w:rsid w:val="00077BA3"/>
    <w:rsid w:val="00096CB4"/>
    <w:rsid w:val="000A0FAE"/>
    <w:rsid w:val="0010025F"/>
    <w:rsid w:val="001224FC"/>
    <w:rsid w:val="0014247F"/>
    <w:rsid w:val="00152041"/>
    <w:rsid w:val="00156424"/>
    <w:rsid w:val="001726AE"/>
    <w:rsid w:val="001B6766"/>
    <w:rsid w:val="001C4488"/>
    <w:rsid w:val="0021641F"/>
    <w:rsid w:val="00221159"/>
    <w:rsid w:val="00226CAE"/>
    <w:rsid w:val="00287EE9"/>
    <w:rsid w:val="00291DE1"/>
    <w:rsid w:val="002957DB"/>
    <w:rsid w:val="002B56FC"/>
    <w:rsid w:val="002B6AA7"/>
    <w:rsid w:val="002C34F7"/>
    <w:rsid w:val="002D5D03"/>
    <w:rsid w:val="002E015C"/>
    <w:rsid w:val="002F2362"/>
    <w:rsid w:val="00335174"/>
    <w:rsid w:val="00346A07"/>
    <w:rsid w:val="003604D3"/>
    <w:rsid w:val="0036277F"/>
    <w:rsid w:val="003B1581"/>
    <w:rsid w:val="003B561D"/>
    <w:rsid w:val="003D2CB9"/>
    <w:rsid w:val="004022BB"/>
    <w:rsid w:val="004427FE"/>
    <w:rsid w:val="00454E4F"/>
    <w:rsid w:val="004B0533"/>
    <w:rsid w:val="004B0693"/>
    <w:rsid w:val="004F5830"/>
    <w:rsid w:val="00567BA8"/>
    <w:rsid w:val="0057468F"/>
    <w:rsid w:val="005C6D4C"/>
    <w:rsid w:val="005D3D30"/>
    <w:rsid w:val="00633F2A"/>
    <w:rsid w:val="00675575"/>
    <w:rsid w:val="006B0C82"/>
    <w:rsid w:val="006B5175"/>
    <w:rsid w:val="006D37D7"/>
    <w:rsid w:val="00700D23"/>
    <w:rsid w:val="00725BB1"/>
    <w:rsid w:val="00795E4C"/>
    <w:rsid w:val="007A50EB"/>
    <w:rsid w:val="007B74FD"/>
    <w:rsid w:val="007C5E7F"/>
    <w:rsid w:val="008100FF"/>
    <w:rsid w:val="00812EFA"/>
    <w:rsid w:val="0083185C"/>
    <w:rsid w:val="008629C1"/>
    <w:rsid w:val="00876850"/>
    <w:rsid w:val="00885D81"/>
    <w:rsid w:val="00895D63"/>
    <w:rsid w:val="008A6BBB"/>
    <w:rsid w:val="008C215E"/>
    <w:rsid w:val="00962EA4"/>
    <w:rsid w:val="0097376B"/>
    <w:rsid w:val="00981B73"/>
    <w:rsid w:val="00984383"/>
    <w:rsid w:val="009910E4"/>
    <w:rsid w:val="009A282D"/>
    <w:rsid w:val="009E1C5D"/>
    <w:rsid w:val="009E3C19"/>
    <w:rsid w:val="009E5D5C"/>
    <w:rsid w:val="009F4F3A"/>
    <w:rsid w:val="00A04565"/>
    <w:rsid w:val="00A133DA"/>
    <w:rsid w:val="00AA33E2"/>
    <w:rsid w:val="00AD55F4"/>
    <w:rsid w:val="00AE3A3B"/>
    <w:rsid w:val="00AF692E"/>
    <w:rsid w:val="00B06A01"/>
    <w:rsid w:val="00B2642F"/>
    <w:rsid w:val="00B30A73"/>
    <w:rsid w:val="00B31821"/>
    <w:rsid w:val="00B473D2"/>
    <w:rsid w:val="00B50AA8"/>
    <w:rsid w:val="00B70B89"/>
    <w:rsid w:val="00B85D47"/>
    <w:rsid w:val="00B94901"/>
    <w:rsid w:val="00BA16C6"/>
    <w:rsid w:val="00BA33AB"/>
    <w:rsid w:val="00BA40EC"/>
    <w:rsid w:val="00BB4F92"/>
    <w:rsid w:val="00BB5E8A"/>
    <w:rsid w:val="00C31361"/>
    <w:rsid w:val="00C34184"/>
    <w:rsid w:val="00C7680D"/>
    <w:rsid w:val="00CA49E9"/>
    <w:rsid w:val="00CD0F9E"/>
    <w:rsid w:val="00CF14F1"/>
    <w:rsid w:val="00D3659B"/>
    <w:rsid w:val="00D5503A"/>
    <w:rsid w:val="00D70435"/>
    <w:rsid w:val="00E6296B"/>
    <w:rsid w:val="00E81B79"/>
    <w:rsid w:val="00EB09B6"/>
    <w:rsid w:val="00F0156F"/>
    <w:rsid w:val="00F07194"/>
    <w:rsid w:val="00F175A0"/>
    <w:rsid w:val="00FC0754"/>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E824"/>
  <w15:docId w15:val="{38CBD5A7-FF2B-40B7-AC3C-1426542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83"/>
    <w:pPr>
      <w:ind w:left="720"/>
      <w:contextualSpacing/>
    </w:pPr>
  </w:style>
  <w:style w:type="paragraph" w:styleId="NoSpacing">
    <w:name w:val="No Spacing"/>
    <w:uiPriority w:val="1"/>
    <w:qFormat/>
    <w:rsid w:val="002F2362"/>
    <w:pPr>
      <w:spacing w:after="0" w:line="240" w:lineRule="auto"/>
    </w:pPr>
  </w:style>
  <w:style w:type="paragraph" w:styleId="BalloonText">
    <w:name w:val="Balloon Text"/>
    <w:basedOn w:val="Normal"/>
    <w:link w:val="BalloonTextChar"/>
    <w:uiPriority w:val="99"/>
    <w:semiHidden/>
    <w:unhideWhenUsed/>
    <w:rsid w:val="002F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62"/>
    <w:rPr>
      <w:rFonts w:ascii="Segoe UI" w:hAnsi="Segoe UI" w:cs="Segoe UI"/>
      <w:sz w:val="18"/>
      <w:szCs w:val="18"/>
    </w:rPr>
  </w:style>
  <w:style w:type="character" w:styleId="Hyperlink">
    <w:name w:val="Hyperlink"/>
    <w:basedOn w:val="DefaultParagraphFont"/>
    <w:uiPriority w:val="99"/>
    <w:unhideWhenUsed/>
    <w:rsid w:val="00AA33E2"/>
    <w:rPr>
      <w:color w:val="0000FF" w:themeColor="hyperlink"/>
      <w:u w:val="single"/>
    </w:rPr>
  </w:style>
  <w:style w:type="paragraph" w:styleId="NormalWeb">
    <w:name w:val="Normal (Web)"/>
    <w:basedOn w:val="Normal"/>
    <w:uiPriority w:val="99"/>
    <w:unhideWhenUsed/>
    <w:rsid w:val="00AA33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3E2"/>
    <w:rPr>
      <w:i/>
      <w:iCs/>
    </w:rPr>
  </w:style>
  <w:style w:type="character" w:styleId="HTMLCite">
    <w:name w:val="HTML Cite"/>
    <w:basedOn w:val="DefaultParagraphFont"/>
    <w:uiPriority w:val="99"/>
    <w:semiHidden/>
    <w:unhideWhenUsed/>
    <w:rsid w:val="00AA33E2"/>
    <w:rPr>
      <w:i/>
      <w:iCs/>
    </w:rPr>
  </w:style>
  <w:style w:type="character" w:styleId="FollowedHyperlink">
    <w:name w:val="FollowedHyperlink"/>
    <w:basedOn w:val="DefaultParagraphFont"/>
    <w:uiPriority w:val="99"/>
    <w:semiHidden/>
    <w:unhideWhenUsed/>
    <w:rsid w:val="008C215E"/>
    <w:rPr>
      <w:color w:val="800080" w:themeColor="followedHyperlink"/>
      <w:u w:val="single"/>
    </w:rPr>
  </w:style>
  <w:style w:type="character" w:styleId="UnresolvedMention">
    <w:name w:val="Unresolved Mention"/>
    <w:basedOn w:val="DefaultParagraphFont"/>
    <w:uiPriority w:val="99"/>
    <w:semiHidden/>
    <w:unhideWhenUsed/>
    <w:rsid w:val="00152041"/>
    <w:rPr>
      <w:color w:val="605E5C"/>
      <w:shd w:val="clear" w:color="auto" w:fill="E1DFDD"/>
    </w:rPr>
  </w:style>
  <w:style w:type="character" w:styleId="CommentReference">
    <w:name w:val="annotation reference"/>
    <w:basedOn w:val="DefaultParagraphFont"/>
    <w:uiPriority w:val="99"/>
    <w:semiHidden/>
    <w:unhideWhenUsed/>
    <w:rsid w:val="00B85D47"/>
    <w:rPr>
      <w:sz w:val="16"/>
      <w:szCs w:val="16"/>
    </w:rPr>
  </w:style>
  <w:style w:type="paragraph" w:styleId="CommentText">
    <w:name w:val="annotation text"/>
    <w:basedOn w:val="Normal"/>
    <w:link w:val="CommentTextChar"/>
    <w:uiPriority w:val="99"/>
    <w:semiHidden/>
    <w:unhideWhenUsed/>
    <w:rsid w:val="00B85D47"/>
    <w:pPr>
      <w:spacing w:line="240" w:lineRule="auto"/>
    </w:pPr>
    <w:rPr>
      <w:sz w:val="20"/>
      <w:szCs w:val="20"/>
    </w:rPr>
  </w:style>
  <w:style w:type="character" w:customStyle="1" w:styleId="CommentTextChar">
    <w:name w:val="Comment Text Char"/>
    <w:basedOn w:val="DefaultParagraphFont"/>
    <w:link w:val="CommentText"/>
    <w:uiPriority w:val="99"/>
    <w:semiHidden/>
    <w:rsid w:val="00B85D47"/>
    <w:rPr>
      <w:sz w:val="20"/>
      <w:szCs w:val="20"/>
    </w:rPr>
  </w:style>
  <w:style w:type="paragraph" w:styleId="CommentSubject">
    <w:name w:val="annotation subject"/>
    <w:basedOn w:val="CommentText"/>
    <w:next w:val="CommentText"/>
    <w:link w:val="CommentSubjectChar"/>
    <w:uiPriority w:val="99"/>
    <w:semiHidden/>
    <w:unhideWhenUsed/>
    <w:rsid w:val="00B85D47"/>
    <w:rPr>
      <w:b/>
      <w:bCs/>
    </w:rPr>
  </w:style>
  <w:style w:type="character" w:customStyle="1" w:styleId="CommentSubjectChar">
    <w:name w:val="Comment Subject Char"/>
    <w:basedOn w:val="CommentTextChar"/>
    <w:link w:val="CommentSubject"/>
    <w:uiPriority w:val="99"/>
    <w:semiHidden/>
    <w:rsid w:val="00B85D47"/>
    <w:rPr>
      <w:b/>
      <w:bCs/>
      <w:sz w:val="20"/>
      <w:szCs w:val="20"/>
    </w:rPr>
  </w:style>
  <w:style w:type="paragraph" w:styleId="Header">
    <w:name w:val="header"/>
    <w:basedOn w:val="Normal"/>
    <w:link w:val="HeaderChar"/>
    <w:uiPriority w:val="99"/>
    <w:unhideWhenUsed/>
    <w:rsid w:val="0028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E9"/>
  </w:style>
  <w:style w:type="paragraph" w:styleId="Footer">
    <w:name w:val="footer"/>
    <w:basedOn w:val="Normal"/>
    <w:link w:val="FooterChar"/>
    <w:uiPriority w:val="99"/>
    <w:unhideWhenUsed/>
    <w:rsid w:val="0028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i.org/videos/" TargetMode="External"/><Relationship Id="rId13" Type="http://schemas.openxmlformats.org/officeDocument/2006/relationships/hyperlink" Target="https://www.mdlynchingmemori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a.maryland.gov/lynching-truth-reconciliation/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pgcl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i.org" TargetMode="External"/><Relationship Id="rId5" Type="http://schemas.openxmlformats.org/officeDocument/2006/relationships/webSettings" Target="webSettings.xml"/><Relationship Id="rId15" Type="http://schemas.openxmlformats.org/officeDocument/2006/relationships/hyperlink" Target="https://pgclmp.org/" TargetMode="External"/><Relationship Id="rId10" Type="http://schemas.openxmlformats.org/officeDocument/2006/relationships/hyperlink" Target="https://www.washingtonpost.com/local/md-politics/maryland-lynching-report/2020/09/18/ba8655e8-f8fa-11ea-a275-1a2c2d36e1f1_stor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i.org/wp-content/uploads/2020/07/reconstruction-in-america-report.pdf" TargetMode="External"/><Relationship Id="rId14" Type="http://schemas.openxmlformats.org/officeDocument/2006/relationships/hyperlink" Target="https://www.facebook.com/MDLynchingMemo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62B5-0064-48E4-9BC3-B1FE3582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Kristen Ross</cp:lastModifiedBy>
  <cp:revision>2</cp:revision>
  <cp:lastPrinted>2021-04-19T15:54:00Z</cp:lastPrinted>
  <dcterms:created xsi:type="dcterms:W3CDTF">2021-05-18T21:27:00Z</dcterms:created>
  <dcterms:modified xsi:type="dcterms:W3CDTF">2021-05-18T21:27:00Z</dcterms:modified>
</cp:coreProperties>
</file>